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8FEA0" w14:textId="395CE992" w:rsidR="00E54BA1" w:rsidRDefault="00E54BA1" w:rsidP="00E54BA1">
      <w:pPr>
        <w:jc w:val="center"/>
        <w:rPr>
          <w:b/>
          <w:bCs/>
        </w:rPr>
      </w:pPr>
      <w:r>
        <w:rPr>
          <w:b/>
          <w:bCs/>
          <w:noProof/>
        </w:rPr>
        <w:drawing>
          <wp:inline distT="0" distB="0" distL="0" distR="0" wp14:anchorId="6232F8B3" wp14:editId="4EAB2CE1">
            <wp:extent cx="1798320" cy="137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1377950"/>
                    </a:xfrm>
                    <a:prstGeom prst="rect">
                      <a:avLst/>
                    </a:prstGeom>
                    <a:noFill/>
                  </pic:spPr>
                </pic:pic>
              </a:graphicData>
            </a:graphic>
          </wp:inline>
        </w:drawing>
      </w:r>
    </w:p>
    <w:p w14:paraId="7D2DC838" w14:textId="3AD34480" w:rsidR="000B0FD8" w:rsidRPr="004F3E28" w:rsidRDefault="00A91392" w:rsidP="004F3E28">
      <w:pPr>
        <w:jc w:val="center"/>
        <w:rPr>
          <w:rStyle w:val="Strong"/>
        </w:rPr>
      </w:pPr>
      <w:r w:rsidRPr="000C3D2E">
        <w:rPr>
          <w:b/>
          <w:bCs/>
        </w:rPr>
        <w:t>Sustainable Tourism Grant</w:t>
      </w:r>
      <w:r w:rsidR="00B76672">
        <w:rPr>
          <w:b/>
          <w:bCs/>
        </w:rPr>
        <w:t>s</w:t>
      </w:r>
      <w:r w:rsidRPr="000C3D2E">
        <w:rPr>
          <w:b/>
          <w:bCs/>
        </w:rPr>
        <w:t>: Applicant Guidance</w:t>
      </w:r>
    </w:p>
    <w:p w14:paraId="3018104E" w14:textId="77777777" w:rsidR="000C634F" w:rsidRDefault="000C634F" w:rsidP="000C634F">
      <w:pPr>
        <w:shd w:val="clear" w:color="auto" w:fill="FFFFFF"/>
        <w:spacing w:after="188" w:line="240" w:lineRule="auto"/>
        <w:rPr>
          <w:rFonts w:asciiTheme="minorHAnsi" w:eastAsia="Times New Roman" w:hAnsiTheme="minorHAnsi" w:cstheme="minorHAnsi"/>
          <w:color w:val="161616"/>
          <w:lang w:eastAsia="en-GB"/>
        </w:rPr>
      </w:pPr>
      <w:r w:rsidRPr="000C634F">
        <w:rPr>
          <w:rFonts w:asciiTheme="minorHAnsi" w:eastAsia="Times New Roman" w:hAnsiTheme="minorHAnsi" w:cstheme="minorHAnsi"/>
          <w:color w:val="212529"/>
          <w:lang w:eastAsia="en-GB"/>
        </w:rPr>
        <w:t xml:space="preserve">The National Forest Company (NFC) Sustainable Tourism Grants </w:t>
      </w:r>
      <w:r w:rsidRPr="000C634F">
        <w:rPr>
          <w:rFonts w:asciiTheme="minorHAnsi" w:eastAsia="Times New Roman" w:hAnsiTheme="minorHAnsi" w:cstheme="minorHAnsi"/>
          <w:color w:val="161616"/>
          <w:lang w:eastAsia="en-GB"/>
        </w:rPr>
        <w:t>have been set up to support businesses to grow tourism responsibly, and to encourage them to invest wisely to create a greener future for the sector.  </w:t>
      </w:r>
    </w:p>
    <w:p w14:paraId="52053305" w14:textId="373CBC7E" w:rsidR="00077813" w:rsidRPr="000C634F" w:rsidRDefault="00077813" w:rsidP="000C634F">
      <w:pPr>
        <w:shd w:val="clear" w:color="auto" w:fill="FFFFFF"/>
        <w:spacing w:after="188" w:line="240" w:lineRule="auto"/>
        <w:rPr>
          <w:rFonts w:asciiTheme="minorHAnsi" w:eastAsia="Times New Roman" w:hAnsiTheme="minorHAnsi" w:cstheme="minorHAnsi"/>
          <w:color w:val="161616"/>
          <w:lang w:eastAsia="en-GB"/>
        </w:rPr>
      </w:pPr>
      <w:r w:rsidRPr="00077813">
        <w:rPr>
          <w:rFonts w:eastAsia="Calibri" w:cs="Calibri"/>
          <w:color w:val="212529"/>
        </w:rPr>
        <w:t>Developing sustainable tourism aligns with the National Forest’s 25-year vision for a place where people and nature can work together to grow a positive future</w:t>
      </w:r>
      <w:r>
        <w:rPr>
          <w:rFonts w:eastAsia="Calibri" w:cs="Calibri"/>
          <w:color w:val="212529"/>
        </w:rPr>
        <w:t>.</w:t>
      </w:r>
    </w:p>
    <w:p w14:paraId="31F4B545" w14:textId="275EFC81" w:rsidR="00CE4AAE" w:rsidRDefault="00F723BA" w:rsidP="00077813">
      <w:pPr>
        <w:pStyle w:val="NormalWeb"/>
        <w:shd w:val="clear" w:color="auto" w:fill="FFFFFF" w:themeFill="background1"/>
        <w:spacing w:before="0" w:beforeAutospacing="0" w:after="188" w:afterAutospacing="0"/>
        <w:textAlignment w:val="baseline"/>
        <w:rPr>
          <w:rFonts w:ascii="Calibri" w:eastAsia="Calibri" w:hAnsi="Calibri" w:cs="Calibri"/>
          <w:color w:val="161616"/>
          <w:sz w:val="22"/>
          <w:szCs w:val="22"/>
        </w:rPr>
      </w:pPr>
      <w:r>
        <w:rPr>
          <w:rFonts w:ascii="Calibri" w:eastAsia="Calibri" w:hAnsi="Calibri" w:cs="Calibri"/>
          <w:color w:val="161616"/>
          <w:sz w:val="22"/>
          <w:szCs w:val="22"/>
        </w:rPr>
        <w:t xml:space="preserve">Through these </w:t>
      </w:r>
      <w:r w:rsidR="001D5551">
        <w:rPr>
          <w:rFonts w:ascii="Calibri" w:eastAsia="Calibri" w:hAnsi="Calibri" w:cs="Calibri"/>
          <w:color w:val="161616"/>
          <w:sz w:val="22"/>
          <w:szCs w:val="22"/>
        </w:rPr>
        <w:t>grants, the</w:t>
      </w:r>
      <w:r>
        <w:rPr>
          <w:rFonts w:ascii="Calibri" w:eastAsia="Calibri" w:hAnsi="Calibri" w:cs="Calibri"/>
          <w:color w:val="161616"/>
          <w:sz w:val="22"/>
          <w:szCs w:val="22"/>
        </w:rPr>
        <w:t xml:space="preserve"> </w:t>
      </w:r>
      <w:r w:rsidR="00D1453E">
        <w:rPr>
          <w:rFonts w:ascii="Calibri" w:eastAsia="Calibri" w:hAnsi="Calibri" w:cs="Calibri"/>
          <w:color w:val="161616"/>
          <w:sz w:val="22"/>
          <w:szCs w:val="22"/>
        </w:rPr>
        <w:t>NFC</w:t>
      </w:r>
      <w:r w:rsidR="001D5551">
        <w:rPr>
          <w:rFonts w:ascii="Calibri" w:eastAsia="Calibri" w:hAnsi="Calibri" w:cs="Calibri"/>
          <w:color w:val="161616"/>
          <w:sz w:val="22"/>
          <w:szCs w:val="22"/>
        </w:rPr>
        <w:t xml:space="preserve"> aims </w:t>
      </w:r>
      <w:r w:rsidR="00077813">
        <w:rPr>
          <w:rFonts w:ascii="Calibri" w:eastAsia="Calibri" w:hAnsi="Calibri" w:cs="Calibri"/>
          <w:color w:val="161616"/>
          <w:sz w:val="22"/>
          <w:szCs w:val="22"/>
        </w:rPr>
        <w:t xml:space="preserve">to support organisations that share this vision </w:t>
      </w:r>
      <w:r>
        <w:rPr>
          <w:rFonts w:ascii="Calibri" w:eastAsia="Calibri" w:hAnsi="Calibri" w:cs="Calibri"/>
          <w:color w:val="161616"/>
          <w:sz w:val="22"/>
          <w:szCs w:val="22"/>
        </w:rPr>
        <w:t xml:space="preserve">and can put forward projects that help to </w:t>
      </w:r>
      <w:r w:rsidR="00077813">
        <w:rPr>
          <w:rFonts w:ascii="Calibri" w:eastAsia="Calibri" w:hAnsi="Calibri" w:cs="Calibri"/>
          <w:color w:val="161616"/>
          <w:sz w:val="22"/>
          <w:szCs w:val="22"/>
        </w:rPr>
        <w:t>develop</w:t>
      </w:r>
      <w:r w:rsidR="00077813" w:rsidRPr="00077813">
        <w:rPr>
          <w:rFonts w:ascii="Calibri" w:eastAsia="Calibri" w:hAnsi="Calibri" w:cs="Calibri"/>
          <w:color w:val="161616"/>
          <w:sz w:val="22"/>
          <w:szCs w:val="22"/>
        </w:rPr>
        <w:t xml:space="preserve"> </w:t>
      </w:r>
      <w:r w:rsidR="00077813">
        <w:rPr>
          <w:rFonts w:ascii="Calibri" w:eastAsia="Calibri" w:hAnsi="Calibri" w:cs="Calibri"/>
          <w:color w:val="161616"/>
          <w:sz w:val="22"/>
          <w:szCs w:val="22"/>
        </w:rPr>
        <w:t>the National Forest as a landmark sustainable tourism destination</w:t>
      </w:r>
      <w:r>
        <w:rPr>
          <w:rFonts w:ascii="Calibri" w:eastAsia="Calibri" w:hAnsi="Calibri" w:cs="Calibri"/>
          <w:color w:val="161616"/>
          <w:sz w:val="22"/>
          <w:szCs w:val="22"/>
        </w:rPr>
        <w:t>:</w:t>
      </w:r>
      <w:r w:rsidR="00077813">
        <w:rPr>
          <w:rFonts w:ascii="Calibri" w:eastAsia="Calibri" w:hAnsi="Calibri" w:cs="Calibri"/>
          <w:color w:val="161616"/>
          <w:sz w:val="22"/>
          <w:szCs w:val="22"/>
        </w:rPr>
        <w:t xml:space="preserve"> inspired by </w:t>
      </w:r>
      <w:r w:rsidR="00077813" w:rsidRPr="67C9EF5D">
        <w:rPr>
          <w:rFonts w:ascii="Calibri" w:eastAsia="Calibri" w:hAnsi="Calibri" w:cs="Calibri"/>
          <w:color w:val="161616"/>
          <w:sz w:val="22"/>
          <w:szCs w:val="22"/>
        </w:rPr>
        <w:t>the Forest</w:t>
      </w:r>
      <w:r w:rsidR="00077813">
        <w:rPr>
          <w:rFonts w:ascii="Calibri" w:eastAsia="Calibri" w:hAnsi="Calibri" w:cs="Calibri"/>
          <w:color w:val="161616"/>
          <w:sz w:val="22"/>
          <w:szCs w:val="22"/>
        </w:rPr>
        <w:t>,</w:t>
      </w:r>
      <w:r w:rsidR="00077813" w:rsidRPr="67C9EF5D">
        <w:rPr>
          <w:rFonts w:ascii="Calibri" w:eastAsia="Calibri" w:hAnsi="Calibri" w:cs="Calibri"/>
          <w:color w:val="161616"/>
          <w:sz w:val="22"/>
          <w:szCs w:val="22"/>
        </w:rPr>
        <w:t xml:space="preserve"> </w:t>
      </w:r>
      <w:r w:rsidR="00077813">
        <w:rPr>
          <w:rFonts w:ascii="Calibri" w:eastAsia="Calibri" w:hAnsi="Calibri" w:cs="Calibri"/>
          <w:color w:val="161616"/>
          <w:sz w:val="22"/>
          <w:szCs w:val="22"/>
        </w:rPr>
        <w:t>accessible to everyone</w:t>
      </w:r>
      <w:r w:rsidR="00077813" w:rsidRPr="67C9EF5D">
        <w:rPr>
          <w:rFonts w:ascii="Calibri" w:eastAsia="Calibri" w:hAnsi="Calibri" w:cs="Calibri"/>
          <w:color w:val="161616"/>
          <w:sz w:val="22"/>
          <w:szCs w:val="22"/>
        </w:rPr>
        <w:t xml:space="preserve">, </w:t>
      </w:r>
      <w:r w:rsidR="00077813">
        <w:rPr>
          <w:rFonts w:ascii="Calibri" w:eastAsia="Calibri" w:hAnsi="Calibri" w:cs="Calibri"/>
          <w:color w:val="161616"/>
          <w:sz w:val="22"/>
          <w:szCs w:val="22"/>
        </w:rPr>
        <w:t xml:space="preserve">and </w:t>
      </w:r>
      <w:r w:rsidR="00077813" w:rsidRPr="67C9EF5D">
        <w:rPr>
          <w:rFonts w:ascii="Calibri" w:eastAsia="Calibri" w:hAnsi="Calibri" w:cs="Calibri"/>
          <w:color w:val="161616"/>
          <w:sz w:val="22"/>
          <w:szCs w:val="22"/>
        </w:rPr>
        <w:t>responsive to the urgency of climate change</w:t>
      </w:r>
      <w:r w:rsidR="00077813">
        <w:rPr>
          <w:rFonts w:ascii="Calibri" w:eastAsia="Calibri" w:hAnsi="Calibri" w:cs="Calibri"/>
          <w:color w:val="161616"/>
          <w:sz w:val="22"/>
          <w:szCs w:val="22"/>
        </w:rPr>
        <w:t>.</w:t>
      </w:r>
    </w:p>
    <w:p w14:paraId="1FCCCC87" w14:textId="103583BE" w:rsidR="00F06EFE" w:rsidRDefault="00F06EFE" w:rsidP="008C569B">
      <w:pPr>
        <w:shd w:val="clear" w:color="auto" w:fill="FFFFFF" w:themeFill="background1"/>
        <w:spacing w:after="188" w:line="240" w:lineRule="auto"/>
        <w:textAlignment w:val="baseline"/>
        <w:rPr>
          <w:rFonts w:eastAsia="Times New Roman" w:cs="Calibri"/>
          <w:lang w:eastAsia="en-GB"/>
        </w:rPr>
      </w:pPr>
      <w:r>
        <w:rPr>
          <w:rFonts w:eastAsia="Times New Roman" w:cs="Calibri"/>
          <w:lang w:eastAsia="en-GB"/>
        </w:rPr>
        <w:t>Grants are available to support projects that will:</w:t>
      </w:r>
    </w:p>
    <w:p w14:paraId="7B4DCB1E" w14:textId="77777777" w:rsidR="000C3D2E" w:rsidRPr="000C3D2E" w:rsidRDefault="000C3D2E" w:rsidP="000C3D2E">
      <w:pPr>
        <w:numPr>
          <w:ilvl w:val="0"/>
          <w:numId w:val="1"/>
        </w:numPr>
        <w:spacing w:after="0" w:line="240" w:lineRule="auto"/>
        <w:ind w:left="1080" w:firstLine="0"/>
        <w:textAlignment w:val="baseline"/>
        <w:rPr>
          <w:rFonts w:eastAsia="Times New Roman" w:cs="Calibri"/>
          <w:lang w:eastAsia="en-GB"/>
        </w:rPr>
      </w:pPr>
      <w:r w:rsidRPr="000C3D2E">
        <w:rPr>
          <w:rFonts w:eastAsia="Times New Roman" w:cs="Calibri"/>
          <w:lang w:eastAsia="en-GB"/>
        </w:rPr>
        <w:t>Improve and promote access for all visitors to surrounding woodlands and habitats. </w:t>
      </w:r>
    </w:p>
    <w:p w14:paraId="7276357B" w14:textId="77777777" w:rsidR="000C3D2E" w:rsidRPr="000C3D2E" w:rsidRDefault="000C3D2E" w:rsidP="000C3D2E">
      <w:pPr>
        <w:numPr>
          <w:ilvl w:val="0"/>
          <w:numId w:val="2"/>
        </w:numPr>
        <w:spacing w:after="0" w:line="240" w:lineRule="auto"/>
        <w:ind w:left="1080" w:firstLine="0"/>
        <w:textAlignment w:val="baseline"/>
        <w:rPr>
          <w:rFonts w:eastAsia="Times New Roman" w:cs="Calibri"/>
          <w:lang w:eastAsia="en-GB"/>
        </w:rPr>
      </w:pPr>
      <w:r w:rsidRPr="000C3D2E">
        <w:rPr>
          <w:rFonts w:eastAsia="Times New Roman" w:cs="Calibri"/>
          <w:lang w:eastAsia="en-GB"/>
        </w:rPr>
        <w:t>Strengthen visitor connections with the Forest. </w:t>
      </w:r>
    </w:p>
    <w:p w14:paraId="3BEEABFD" w14:textId="77777777" w:rsidR="000C3D2E" w:rsidRPr="000C3D2E" w:rsidRDefault="000C3D2E" w:rsidP="000C3D2E">
      <w:pPr>
        <w:numPr>
          <w:ilvl w:val="0"/>
          <w:numId w:val="3"/>
        </w:numPr>
        <w:spacing w:after="0" w:line="240" w:lineRule="auto"/>
        <w:ind w:left="1080" w:firstLine="0"/>
        <w:textAlignment w:val="baseline"/>
        <w:rPr>
          <w:rFonts w:eastAsia="Times New Roman" w:cs="Calibri"/>
          <w:lang w:eastAsia="en-GB"/>
        </w:rPr>
      </w:pPr>
      <w:r w:rsidRPr="000C3D2E">
        <w:rPr>
          <w:rFonts w:eastAsia="Times New Roman" w:cs="Calibri"/>
          <w:lang w:eastAsia="en-GB"/>
        </w:rPr>
        <w:t>Protect and enhance nature to improve the visitor experience.  </w:t>
      </w:r>
    </w:p>
    <w:p w14:paraId="46A37AEA" w14:textId="53177055" w:rsidR="002A1893" w:rsidRDefault="000C3D2E" w:rsidP="002A1893">
      <w:pPr>
        <w:numPr>
          <w:ilvl w:val="0"/>
          <w:numId w:val="4"/>
        </w:numPr>
        <w:spacing w:after="0" w:line="240" w:lineRule="auto"/>
        <w:ind w:left="1080" w:firstLine="0"/>
        <w:textAlignment w:val="baseline"/>
        <w:rPr>
          <w:rFonts w:eastAsia="Times New Roman" w:cs="Calibri"/>
          <w:lang w:eastAsia="en-GB"/>
        </w:rPr>
      </w:pPr>
      <w:r w:rsidRPr="000C3D2E">
        <w:rPr>
          <w:rFonts w:eastAsia="Times New Roman" w:cs="Calibri"/>
          <w:lang w:eastAsia="en-GB"/>
        </w:rPr>
        <w:t>Raise visitor awareness of the National Forest story and future vision. </w:t>
      </w:r>
    </w:p>
    <w:p w14:paraId="453D4705" w14:textId="77777777" w:rsidR="002A1893" w:rsidRPr="002A1893" w:rsidRDefault="002A1893" w:rsidP="002A1893">
      <w:pPr>
        <w:spacing w:after="0" w:line="240" w:lineRule="auto"/>
        <w:ind w:left="1080"/>
        <w:textAlignment w:val="baseline"/>
        <w:rPr>
          <w:rFonts w:eastAsia="Times New Roman" w:cs="Calibri"/>
          <w:lang w:eastAsia="en-GB"/>
        </w:rPr>
      </w:pPr>
    </w:p>
    <w:p w14:paraId="5F299AA9" w14:textId="4CDBA149" w:rsidR="000C3D2E" w:rsidRDefault="002A1893" w:rsidP="008B0957">
      <w:pPr>
        <w:spacing w:after="0" w:line="240" w:lineRule="auto"/>
        <w:textAlignment w:val="baseline"/>
        <w:rPr>
          <w:rFonts w:asciiTheme="minorHAnsi" w:hAnsiTheme="minorHAnsi" w:cstheme="minorHAnsi"/>
          <w:color w:val="212529"/>
          <w:shd w:val="clear" w:color="auto" w:fill="FFFFFF"/>
        </w:rPr>
      </w:pPr>
      <w:r w:rsidRPr="002A1893">
        <w:rPr>
          <w:rFonts w:eastAsia="Times New Roman" w:cs="Calibri"/>
          <w:lang w:eastAsia="en-GB"/>
        </w:rPr>
        <w:t>In particular, t</w:t>
      </w:r>
      <w:r w:rsidRPr="002A1893">
        <w:rPr>
          <w:rFonts w:asciiTheme="minorHAnsi" w:hAnsiTheme="minorHAnsi" w:cstheme="minorHAnsi"/>
          <w:color w:val="212529"/>
          <w:shd w:val="clear" w:color="auto" w:fill="FFFFFF"/>
        </w:rPr>
        <w:t xml:space="preserve">he NFC welcomes the development of </w:t>
      </w:r>
      <w:r w:rsidR="00F06EFE">
        <w:rPr>
          <w:rFonts w:asciiTheme="minorHAnsi" w:hAnsiTheme="minorHAnsi" w:cstheme="minorHAnsi"/>
          <w:color w:val="212529"/>
          <w:shd w:val="clear" w:color="auto" w:fill="FFFFFF"/>
        </w:rPr>
        <w:t xml:space="preserve">projects and experiences </w:t>
      </w:r>
      <w:r w:rsidRPr="002A1893">
        <w:rPr>
          <w:rFonts w:asciiTheme="minorHAnsi" w:hAnsiTheme="minorHAnsi" w:cstheme="minorHAnsi"/>
          <w:color w:val="212529"/>
          <w:shd w:val="clear" w:color="auto" w:fill="FFFFFF"/>
        </w:rPr>
        <w:t>which are new to the Forest and will help to extend the season. Inspiration for projects can be sought from other regions or internationally, providing they are compatible with and sensitive to the Forest’s environment and positioning a sustainable tourism destination.</w:t>
      </w:r>
    </w:p>
    <w:p w14:paraId="18FAF5B1" w14:textId="77777777" w:rsidR="002A1893" w:rsidRDefault="002A1893" w:rsidP="000C3D2E">
      <w:pPr>
        <w:spacing w:after="0" w:line="240" w:lineRule="auto"/>
        <w:textAlignment w:val="baseline"/>
        <w:rPr>
          <w:rFonts w:eastAsia="Times New Roman" w:cs="Calibri"/>
          <w:b/>
          <w:bCs/>
          <w:color w:val="000000"/>
          <w:shd w:val="clear" w:color="auto" w:fill="FFFFFF"/>
          <w:lang w:eastAsia="en-GB"/>
        </w:rPr>
      </w:pPr>
    </w:p>
    <w:p w14:paraId="7776CD09" w14:textId="18D0AFF4" w:rsidR="000C3D2E" w:rsidRPr="00AC03C5" w:rsidRDefault="000C3D2E" w:rsidP="00072F0D">
      <w:pPr>
        <w:pStyle w:val="ListParagraph"/>
        <w:numPr>
          <w:ilvl w:val="0"/>
          <w:numId w:val="33"/>
        </w:numPr>
        <w:spacing w:after="0" w:line="240" w:lineRule="auto"/>
        <w:textAlignment w:val="baseline"/>
        <w:rPr>
          <w:rFonts w:ascii="Segoe UI" w:eastAsia="Times New Roman" w:hAnsi="Segoe UI" w:cs="Segoe UI"/>
          <w:b/>
          <w:bCs/>
          <w:sz w:val="18"/>
          <w:szCs w:val="18"/>
          <w:lang w:eastAsia="en-GB"/>
        </w:rPr>
      </w:pPr>
      <w:r w:rsidRPr="00AC03C5">
        <w:rPr>
          <w:rFonts w:eastAsia="Times New Roman" w:cs="Calibri"/>
          <w:b/>
          <w:bCs/>
          <w:color w:val="000000"/>
          <w:shd w:val="clear" w:color="auto" w:fill="FFFFFF"/>
          <w:lang w:eastAsia="en-GB"/>
        </w:rPr>
        <w:t>What’s on offer?</w:t>
      </w:r>
      <w:r w:rsidRPr="00AC03C5">
        <w:rPr>
          <w:rFonts w:eastAsia="Times New Roman" w:cs="Calibri"/>
          <w:b/>
          <w:bCs/>
          <w:color w:val="000000"/>
          <w:lang w:eastAsia="en-GB"/>
        </w:rPr>
        <w:t> </w:t>
      </w:r>
    </w:p>
    <w:p w14:paraId="26753867" w14:textId="77777777" w:rsidR="004C12F0" w:rsidRPr="00A42585" w:rsidRDefault="004C12F0" w:rsidP="67C9EF5D">
      <w:pPr>
        <w:pStyle w:val="NoSpacing"/>
        <w:spacing w:after="100" w:afterAutospacing="1" w:line="240" w:lineRule="auto"/>
        <w:contextualSpacing/>
        <w:rPr>
          <w:rFonts w:asciiTheme="minorHAnsi" w:hAnsiTheme="minorHAnsi" w:cstheme="minorHAnsi"/>
          <w:b/>
          <w:bCs/>
          <w:color w:val="161616"/>
          <w:shd w:val="clear" w:color="auto" w:fill="FFFFFF"/>
        </w:rPr>
      </w:pPr>
    </w:p>
    <w:p w14:paraId="6403B534" w14:textId="7DA32FCA" w:rsidR="0012726D" w:rsidRPr="008062E7" w:rsidRDefault="00CE4AAE" w:rsidP="67C9EF5D">
      <w:pPr>
        <w:pStyle w:val="NoSpacing"/>
        <w:spacing w:after="100" w:afterAutospacing="1" w:line="240" w:lineRule="auto"/>
        <w:contextualSpacing/>
        <w:rPr>
          <w:rFonts w:asciiTheme="minorHAnsi" w:eastAsia="Times New Roman" w:hAnsiTheme="minorHAnsi" w:cstheme="minorHAnsi"/>
          <w:color w:val="000000" w:themeColor="text1"/>
          <w:shd w:val="clear" w:color="auto" w:fill="FFFFFF"/>
          <w:lang w:eastAsia="en-GB"/>
        </w:rPr>
      </w:pPr>
      <w:r w:rsidRPr="008062E7">
        <w:rPr>
          <w:rFonts w:asciiTheme="minorHAnsi" w:hAnsiTheme="minorHAnsi" w:cstheme="minorHAnsi"/>
          <w:color w:val="161616"/>
          <w:shd w:val="clear" w:color="auto" w:fill="FFFFFF"/>
        </w:rPr>
        <w:t>We are looking to offer between five and seven grants between £1,000 and £5,000</w:t>
      </w:r>
      <w:r w:rsidR="00696F70" w:rsidRPr="008062E7">
        <w:rPr>
          <w:rFonts w:asciiTheme="minorHAnsi" w:hAnsiTheme="minorHAnsi" w:cstheme="minorHAnsi"/>
          <w:color w:val="161616"/>
          <w:shd w:val="clear" w:color="auto" w:fill="FFFFFF"/>
        </w:rPr>
        <w:t xml:space="preserve">.  </w:t>
      </w:r>
      <w:r w:rsidRPr="008062E7">
        <w:rPr>
          <w:rFonts w:asciiTheme="minorHAnsi" w:hAnsiTheme="minorHAnsi" w:cstheme="minorHAnsi"/>
          <w:color w:val="161616"/>
          <w:shd w:val="clear" w:color="auto" w:fill="FFFFFF"/>
        </w:rPr>
        <w:t>Grants can be used to fund between 50% and 70% of total project costs</w:t>
      </w:r>
      <w:r w:rsidR="00696F70" w:rsidRPr="008062E7">
        <w:rPr>
          <w:rFonts w:asciiTheme="minorHAnsi" w:hAnsiTheme="minorHAnsi" w:cstheme="minorHAnsi"/>
          <w:color w:val="161616"/>
          <w:shd w:val="clear" w:color="auto" w:fill="FFFFFF"/>
        </w:rPr>
        <w:t xml:space="preserve"> and will require match-funding</w:t>
      </w:r>
      <w:r w:rsidR="00106EFE" w:rsidRPr="008062E7">
        <w:rPr>
          <w:rFonts w:asciiTheme="minorHAnsi" w:hAnsiTheme="minorHAnsi" w:cstheme="minorHAnsi"/>
          <w:color w:val="161616"/>
          <w:shd w:val="clear" w:color="auto" w:fill="FFFFFF"/>
        </w:rPr>
        <w:t>.</w:t>
      </w:r>
      <w:r w:rsidR="008062E7" w:rsidRPr="008062E7">
        <w:rPr>
          <w:rFonts w:asciiTheme="minorHAnsi" w:hAnsiTheme="minorHAnsi" w:cstheme="minorHAnsi"/>
          <w:color w:val="161616"/>
          <w:shd w:val="clear" w:color="auto" w:fill="FFFFFF"/>
        </w:rPr>
        <w:t xml:space="preserve">  Grant offers of more than 50% of total project costs will generally only be considered for exceptional projects or projects that can demonstrate more public benefit - please discuss your project with the NFC team before applying.  </w:t>
      </w:r>
    </w:p>
    <w:p w14:paraId="6230DBFB" w14:textId="77777777" w:rsidR="00106EFE" w:rsidRPr="00106EFE" w:rsidRDefault="00106EFE" w:rsidP="67C9EF5D">
      <w:pPr>
        <w:pStyle w:val="NoSpacing"/>
        <w:spacing w:after="100" w:afterAutospacing="1" w:line="240" w:lineRule="auto"/>
        <w:contextualSpacing/>
        <w:rPr>
          <w:rFonts w:asciiTheme="minorHAnsi" w:eastAsia="Times New Roman" w:hAnsiTheme="minorHAnsi" w:cstheme="minorHAnsi"/>
          <w:color w:val="000000" w:themeColor="text1"/>
          <w:shd w:val="clear" w:color="auto" w:fill="FFFFFF"/>
          <w:lang w:eastAsia="en-GB"/>
        </w:rPr>
      </w:pPr>
    </w:p>
    <w:p w14:paraId="4A293BC8" w14:textId="39AC0F4F" w:rsidR="00106EFE" w:rsidRPr="009D4DD3" w:rsidRDefault="00106EFE" w:rsidP="00106EFE">
      <w:pPr>
        <w:pStyle w:val="NoSpacing"/>
        <w:spacing w:after="100" w:afterAutospacing="1" w:line="240" w:lineRule="auto"/>
        <w:contextualSpacing/>
        <w:rPr>
          <w:rFonts w:ascii="Segoe UI" w:eastAsia="Times New Roman" w:hAnsi="Segoe UI" w:cs="Segoe UI"/>
          <w:sz w:val="18"/>
          <w:szCs w:val="18"/>
          <w:lang w:eastAsia="en-GB"/>
        </w:rPr>
      </w:pPr>
      <w:r>
        <w:rPr>
          <w:rFonts w:asciiTheme="minorHAnsi" w:hAnsiTheme="minorHAnsi"/>
          <w:snapToGrid w:val="0"/>
        </w:rPr>
        <w:t>To help applicants raise their share of the total project costs, match-funding may include cash funds raised or donated and grants received from other grant making bodies</w:t>
      </w:r>
      <w:r w:rsidR="00AC03C5">
        <w:rPr>
          <w:rFonts w:asciiTheme="minorHAnsi" w:hAnsiTheme="minorHAnsi"/>
          <w:snapToGrid w:val="0"/>
        </w:rPr>
        <w:t>.</w:t>
      </w:r>
      <w:r>
        <w:rPr>
          <w:rFonts w:asciiTheme="minorHAnsi" w:hAnsiTheme="minorHAnsi"/>
          <w:snapToGrid w:val="0"/>
        </w:rPr>
        <w:t xml:space="preserve">  If match-funding is dependent upon receiving grants from other sources this could result in the NFC grant payment being delayed pending confirmation of that other award, so please bear this in mind if you want to avoid delays.</w:t>
      </w:r>
    </w:p>
    <w:p w14:paraId="1A47A8F3" w14:textId="77777777" w:rsidR="00106EFE" w:rsidRDefault="00106EFE" w:rsidP="67C9EF5D">
      <w:pPr>
        <w:pStyle w:val="NoSpacing"/>
        <w:spacing w:after="100" w:afterAutospacing="1" w:line="240" w:lineRule="auto"/>
        <w:contextualSpacing/>
        <w:rPr>
          <w:rFonts w:asciiTheme="minorHAnsi" w:eastAsia="Times New Roman" w:hAnsiTheme="minorHAnsi"/>
          <w:color w:val="000000" w:themeColor="text1"/>
          <w:lang w:eastAsia="en-GB"/>
        </w:rPr>
      </w:pPr>
    </w:p>
    <w:p w14:paraId="41D2A1E8" w14:textId="37ABC15F" w:rsidR="008B0957" w:rsidRDefault="00696F70" w:rsidP="67C9EF5D">
      <w:pPr>
        <w:pStyle w:val="NoSpacing"/>
        <w:spacing w:after="100" w:afterAutospacing="1" w:line="240" w:lineRule="auto"/>
        <w:contextualSpacing/>
        <w:rPr>
          <w:rFonts w:asciiTheme="minorHAnsi" w:hAnsiTheme="minorHAnsi"/>
          <w:snapToGrid w:val="0"/>
        </w:rPr>
      </w:pPr>
      <w:r>
        <w:rPr>
          <w:rFonts w:asciiTheme="minorHAnsi" w:hAnsiTheme="minorHAnsi"/>
          <w:snapToGrid w:val="0"/>
        </w:rPr>
        <w:t>G</w:t>
      </w:r>
      <w:r w:rsidR="00F7125E" w:rsidRPr="67C9EF5D">
        <w:rPr>
          <w:rFonts w:asciiTheme="minorHAnsi" w:hAnsiTheme="minorHAnsi"/>
          <w:snapToGrid w:val="0"/>
        </w:rPr>
        <w:t>rant</w:t>
      </w:r>
      <w:r w:rsidR="004F3E28">
        <w:rPr>
          <w:rFonts w:asciiTheme="minorHAnsi" w:hAnsiTheme="minorHAnsi"/>
          <w:snapToGrid w:val="0"/>
        </w:rPr>
        <w:t>s</w:t>
      </w:r>
      <w:r w:rsidR="00F7125E" w:rsidRPr="67C9EF5D">
        <w:rPr>
          <w:rFonts w:asciiTheme="minorHAnsi" w:hAnsiTheme="minorHAnsi"/>
          <w:snapToGrid w:val="0"/>
        </w:rPr>
        <w:t xml:space="preserve"> </w:t>
      </w:r>
      <w:r>
        <w:rPr>
          <w:rFonts w:asciiTheme="minorHAnsi" w:hAnsiTheme="minorHAnsi"/>
          <w:snapToGrid w:val="0"/>
        </w:rPr>
        <w:t xml:space="preserve">from the NFC </w:t>
      </w:r>
      <w:r w:rsidR="00CA0D33">
        <w:rPr>
          <w:rFonts w:asciiTheme="minorHAnsi" w:hAnsiTheme="minorHAnsi"/>
          <w:snapToGrid w:val="0"/>
        </w:rPr>
        <w:t>are primarily</w:t>
      </w:r>
      <w:r w:rsidR="00F06EFE">
        <w:rPr>
          <w:rFonts w:asciiTheme="minorHAnsi" w:hAnsiTheme="minorHAnsi"/>
          <w:snapToGrid w:val="0"/>
        </w:rPr>
        <w:t xml:space="preserve"> used to s</w:t>
      </w:r>
      <w:r w:rsidR="001F6150" w:rsidRPr="67C9EF5D">
        <w:rPr>
          <w:rFonts w:asciiTheme="minorHAnsi" w:hAnsiTheme="minorHAnsi"/>
          <w:snapToGrid w:val="0"/>
        </w:rPr>
        <w:t>uppor</w:t>
      </w:r>
      <w:r w:rsidR="00CA0D33">
        <w:rPr>
          <w:rFonts w:asciiTheme="minorHAnsi" w:hAnsiTheme="minorHAnsi"/>
          <w:snapToGrid w:val="0"/>
        </w:rPr>
        <w:t>t</w:t>
      </w:r>
      <w:r w:rsidR="001F6150" w:rsidRPr="67C9EF5D">
        <w:rPr>
          <w:rFonts w:asciiTheme="minorHAnsi" w:hAnsiTheme="minorHAnsi"/>
          <w:snapToGrid w:val="0"/>
        </w:rPr>
        <w:t xml:space="preserve"> </w:t>
      </w:r>
      <w:r w:rsidR="00F06EFE">
        <w:rPr>
          <w:rFonts w:asciiTheme="minorHAnsi" w:hAnsiTheme="minorHAnsi"/>
          <w:snapToGrid w:val="0"/>
        </w:rPr>
        <w:t>projects</w:t>
      </w:r>
      <w:r w:rsidR="001F6150" w:rsidRPr="67C9EF5D">
        <w:rPr>
          <w:rFonts w:asciiTheme="minorHAnsi" w:hAnsiTheme="minorHAnsi"/>
          <w:snapToGrid w:val="0"/>
        </w:rPr>
        <w:t xml:space="preserve"> that would not otherwise happen without some</w:t>
      </w:r>
      <w:r w:rsidR="006042E4" w:rsidRPr="67C9EF5D">
        <w:rPr>
          <w:rFonts w:asciiTheme="minorHAnsi" w:hAnsiTheme="minorHAnsi"/>
          <w:snapToGrid w:val="0"/>
        </w:rPr>
        <w:t xml:space="preserve"> external</w:t>
      </w:r>
      <w:r w:rsidR="001F6150" w:rsidRPr="67C9EF5D">
        <w:rPr>
          <w:rFonts w:asciiTheme="minorHAnsi" w:hAnsiTheme="minorHAnsi"/>
          <w:snapToGrid w:val="0"/>
        </w:rPr>
        <w:t xml:space="preserve"> financial input. Grant applications</w:t>
      </w:r>
      <w:r w:rsidR="111DE5AD" w:rsidRPr="67C9EF5D">
        <w:rPr>
          <w:rFonts w:asciiTheme="minorHAnsi" w:hAnsiTheme="minorHAnsi"/>
          <w:snapToGrid w:val="0"/>
        </w:rPr>
        <w:t xml:space="preserve">, especially </w:t>
      </w:r>
      <w:r w:rsidR="5D9710E0" w:rsidRPr="67C9EF5D">
        <w:rPr>
          <w:rFonts w:asciiTheme="minorHAnsi" w:hAnsiTheme="minorHAnsi"/>
          <w:snapToGrid w:val="0"/>
        </w:rPr>
        <w:t xml:space="preserve">those </w:t>
      </w:r>
      <w:r w:rsidR="111DE5AD" w:rsidRPr="67C9EF5D">
        <w:rPr>
          <w:rFonts w:asciiTheme="minorHAnsi" w:hAnsiTheme="minorHAnsi"/>
          <w:snapToGrid w:val="0"/>
        </w:rPr>
        <w:t xml:space="preserve">from individual </w:t>
      </w:r>
      <w:r w:rsidR="2250F6BB" w:rsidRPr="67C9EF5D">
        <w:rPr>
          <w:rFonts w:asciiTheme="minorHAnsi" w:hAnsiTheme="minorHAnsi"/>
          <w:snapToGrid w:val="0"/>
        </w:rPr>
        <w:t>businesses</w:t>
      </w:r>
      <w:r w:rsidR="111DE5AD" w:rsidRPr="67C9EF5D">
        <w:rPr>
          <w:rFonts w:asciiTheme="minorHAnsi" w:hAnsiTheme="minorHAnsi"/>
          <w:snapToGrid w:val="0"/>
        </w:rPr>
        <w:t xml:space="preserve">, that show higher levels of match funding will be looked upon more favourably </w:t>
      </w:r>
      <w:r w:rsidR="17847C11" w:rsidRPr="67C9EF5D">
        <w:rPr>
          <w:rFonts w:asciiTheme="minorHAnsi" w:hAnsiTheme="minorHAnsi"/>
          <w:snapToGrid w:val="0"/>
        </w:rPr>
        <w:t xml:space="preserve">as this </w:t>
      </w:r>
      <w:r w:rsidR="17847C11" w:rsidRPr="67C9EF5D">
        <w:rPr>
          <w:rFonts w:asciiTheme="minorHAnsi" w:hAnsiTheme="minorHAnsi"/>
          <w:snapToGrid w:val="0"/>
        </w:rPr>
        <w:lastRenderedPageBreak/>
        <w:t>indi</w:t>
      </w:r>
      <w:r w:rsidR="558DE259" w:rsidRPr="67C9EF5D">
        <w:rPr>
          <w:rFonts w:asciiTheme="minorHAnsi" w:hAnsiTheme="minorHAnsi"/>
          <w:snapToGrid w:val="0"/>
        </w:rPr>
        <w:t>ca</w:t>
      </w:r>
      <w:r w:rsidR="17847C11" w:rsidRPr="67C9EF5D">
        <w:rPr>
          <w:rFonts w:asciiTheme="minorHAnsi" w:hAnsiTheme="minorHAnsi"/>
          <w:snapToGrid w:val="0"/>
        </w:rPr>
        <w:t xml:space="preserve">tes a greater commitment to the project and </w:t>
      </w:r>
      <w:r w:rsidR="696A127E" w:rsidRPr="67C9EF5D">
        <w:rPr>
          <w:rFonts w:asciiTheme="minorHAnsi" w:hAnsiTheme="minorHAnsi"/>
          <w:snapToGrid w:val="0"/>
        </w:rPr>
        <w:t xml:space="preserve">will enable the NFC to support </w:t>
      </w:r>
      <w:r w:rsidR="00A828BC">
        <w:rPr>
          <w:rFonts w:asciiTheme="minorHAnsi" w:hAnsiTheme="minorHAnsi"/>
          <w:snapToGrid w:val="0"/>
        </w:rPr>
        <w:t>projects which deliver</w:t>
      </w:r>
      <w:r w:rsidR="4BE8B3BC" w:rsidRPr="67C9EF5D">
        <w:rPr>
          <w:rFonts w:asciiTheme="minorHAnsi" w:hAnsiTheme="minorHAnsi"/>
          <w:snapToGrid w:val="0"/>
        </w:rPr>
        <w:t xml:space="preserve"> wider public benefit </w:t>
      </w:r>
      <w:r w:rsidR="00A828BC">
        <w:rPr>
          <w:rFonts w:asciiTheme="minorHAnsi" w:hAnsiTheme="minorHAnsi"/>
          <w:snapToGrid w:val="0"/>
        </w:rPr>
        <w:t>and</w:t>
      </w:r>
      <w:r w:rsidR="4BE8B3BC" w:rsidRPr="67C9EF5D">
        <w:rPr>
          <w:rFonts w:asciiTheme="minorHAnsi" w:hAnsiTheme="minorHAnsi"/>
          <w:snapToGrid w:val="0"/>
        </w:rPr>
        <w:t xml:space="preserve"> may require a higher intervention rate </w:t>
      </w:r>
      <w:r w:rsidR="66077B20" w:rsidRPr="67C9EF5D">
        <w:rPr>
          <w:rFonts w:asciiTheme="minorHAnsi" w:hAnsiTheme="minorHAnsi"/>
          <w:snapToGrid w:val="0"/>
        </w:rPr>
        <w:t>for</w:t>
      </w:r>
      <w:r w:rsidR="4BE8B3BC" w:rsidRPr="67C9EF5D">
        <w:rPr>
          <w:rFonts w:asciiTheme="minorHAnsi" w:hAnsiTheme="minorHAnsi"/>
          <w:snapToGrid w:val="0"/>
        </w:rPr>
        <w:t xml:space="preserve"> them to proceed.</w:t>
      </w:r>
    </w:p>
    <w:p w14:paraId="3A27E95F" w14:textId="339FE988" w:rsidR="00CE4AAE" w:rsidRDefault="00CE4AAE" w:rsidP="00696F70">
      <w:pPr>
        <w:pStyle w:val="NoSpacing"/>
        <w:tabs>
          <w:tab w:val="left" w:pos="5325"/>
        </w:tabs>
        <w:spacing w:after="100" w:afterAutospacing="1" w:line="240" w:lineRule="auto"/>
        <w:contextualSpacing/>
        <w:rPr>
          <w:rFonts w:ascii="Calibri" w:eastAsia="Calibri" w:hAnsi="Calibri" w:cs="Calibri"/>
          <w:b/>
          <w:bCs/>
          <w:lang w:eastAsia="en-GB"/>
        </w:rPr>
      </w:pPr>
    </w:p>
    <w:p w14:paraId="6CF15383" w14:textId="12469DFF" w:rsidR="000C3D2E" w:rsidRPr="00A42585" w:rsidRDefault="000C3D2E" w:rsidP="00072F0D">
      <w:pPr>
        <w:pStyle w:val="NoSpacing"/>
        <w:numPr>
          <w:ilvl w:val="0"/>
          <w:numId w:val="33"/>
        </w:numPr>
        <w:spacing w:after="100" w:afterAutospacing="1" w:line="240" w:lineRule="auto"/>
        <w:contextualSpacing/>
        <w:rPr>
          <w:rFonts w:ascii="Segoe UI" w:hAnsi="Segoe UI" w:cs="Segoe UI"/>
          <w:b/>
          <w:bCs/>
          <w:sz w:val="18"/>
          <w:szCs w:val="18"/>
          <w:lang w:eastAsia="en-GB"/>
        </w:rPr>
      </w:pPr>
      <w:r w:rsidRPr="00A42585">
        <w:rPr>
          <w:rFonts w:ascii="Calibri" w:eastAsia="Calibri" w:hAnsi="Calibri" w:cs="Calibri"/>
          <w:b/>
          <w:bCs/>
          <w:lang w:eastAsia="en-GB"/>
        </w:rPr>
        <w:t>What sort of projects are we looking to support? </w:t>
      </w:r>
    </w:p>
    <w:p w14:paraId="011DC2CD" w14:textId="7E03580C" w:rsidR="000C3D2E" w:rsidRPr="000C3D2E" w:rsidRDefault="000C3D2E" w:rsidP="000C3D2E">
      <w:pPr>
        <w:spacing w:after="0" w:line="240" w:lineRule="auto"/>
        <w:textAlignment w:val="baseline"/>
        <w:rPr>
          <w:rFonts w:ascii="Segoe UI" w:eastAsia="Times New Roman" w:hAnsi="Segoe UI" w:cs="Segoe UI"/>
          <w:sz w:val="18"/>
          <w:szCs w:val="18"/>
          <w:lang w:eastAsia="en-GB"/>
        </w:rPr>
      </w:pPr>
      <w:r w:rsidRPr="67C9EF5D">
        <w:rPr>
          <w:rFonts w:eastAsia="Times New Roman" w:cs="Calibri"/>
          <w:lang w:eastAsia="en-GB"/>
        </w:rPr>
        <w:t>We are looking to support new and innovative ideas and projects that will help deliver at least one of the four themes</w:t>
      </w:r>
      <w:r w:rsidR="00862ED5" w:rsidRPr="67C9EF5D">
        <w:rPr>
          <w:rFonts w:eastAsia="Times New Roman" w:cs="Calibri"/>
          <w:lang w:eastAsia="en-GB"/>
        </w:rPr>
        <w:t xml:space="preserve"> identified </w:t>
      </w:r>
      <w:r w:rsidR="006709E2" w:rsidRPr="67C9EF5D">
        <w:rPr>
          <w:rFonts w:eastAsia="Times New Roman" w:cs="Calibri"/>
          <w:lang w:eastAsia="en-GB"/>
        </w:rPr>
        <w:t xml:space="preserve">above. </w:t>
      </w:r>
      <w:r w:rsidR="00256276" w:rsidRPr="67C9EF5D">
        <w:rPr>
          <w:rFonts w:eastAsia="Times New Roman" w:cs="Calibri"/>
          <w:lang w:eastAsia="en-GB"/>
        </w:rPr>
        <w:t xml:space="preserve">The </w:t>
      </w:r>
      <w:r w:rsidR="63FDA744" w:rsidRPr="67C9EF5D">
        <w:rPr>
          <w:rFonts w:eastAsia="Times New Roman" w:cs="Calibri"/>
          <w:lang w:eastAsia="en-GB"/>
        </w:rPr>
        <w:t>table below</w:t>
      </w:r>
      <w:r w:rsidR="00256276" w:rsidRPr="67C9EF5D">
        <w:rPr>
          <w:rFonts w:eastAsia="Times New Roman" w:cs="Calibri"/>
          <w:lang w:eastAsia="en-GB"/>
        </w:rPr>
        <w:t xml:space="preserve"> </w:t>
      </w:r>
      <w:r w:rsidR="006F51B2" w:rsidRPr="67C9EF5D">
        <w:rPr>
          <w:rFonts w:eastAsia="Times New Roman" w:cs="Calibri"/>
          <w:lang w:eastAsia="en-GB"/>
        </w:rPr>
        <w:t>suggests</w:t>
      </w:r>
      <w:r w:rsidR="00256276" w:rsidRPr="67C9EF5D">
        <w:rPr>
          <w:rFonts w:eastAsia="Times New Roman" w:cs="Calibri"/>
          <w:lang w:eastAsia="en-GB"/>
        </w:rPr>
        <w:t xml:space="preserve"> example projects:</w:t>
      </w:r>
      <w:r w:rsidRPr="67C9EF5D">
        <w:rPr>
          <w:rFonts w:eastAsia="Times New Roman" w:cs="Calibri"/>
          <w:lang w:eastAsia="en-GB"/>
        </w:rPr>
        <w:t>  </w:t>
      </w:r>
    </w:p>
    <w:p w14:paraId="2C4A183C" w14:textId="1D837951" w:rsidR="00BC2D2F" w:rsidRPr="008B0957" w:rsidRDefault="000C3D2E" w:rsidP="000C3D2E">
      <w:pPr>
        <w:spacing w:after="0" w:line="240" w:lineRule="auto"/>
        <w:textAlignment w:val="baseline"/>
        <w:rPr>
          <w:rFonts w:eastAsia="Times New Roman" w:cs="Calibri"/>
          <w:lang w:eastAsia="en-GB"/>
        </w:rPr>
      </w:pPr>
      <w:r w:rsidRPr="000C3D2E">
        <w:rPr>
          <w:rFonts w:eastAsia="Times New Roman"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0C3D2E" w:rsidRPr="000C3D2E" w14:paraId="7F129831" w14:textId="77777777" w:rsidTr="67C9EF5D">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3EBDBE2" w14:textId="77777777" w:rsidR="000C3D2E" w:rsidRPr="000C3D2E" w:rsidRDefault="000C3D2E" w:rsidP="000C3D2E">
            <w:pPr>
              <w:spacing w:after="0" w:line="240" w:lineRule="auto"/>
              <w:textAlignment w:val="baseline"/>
              <w:rPr>
                <w:rFonts w:ascii="Times New Roman" w:eastAsia="Times New Roman" w:hAnsi="Times New Roman" w:cs="Times New Roman"/>
                <w:sz w:val="24"/>
                <w:szCs w:val="24"/>
                <w:lang w:eastAsia="en-GB"/>
              </w:rPr>
            </w:pPr>
            <w:r w:rsidRPr="000C3D2E">
              <w:rPr>
                <w:rFonts w:eastAsia="Times New Roman" w:cs="Calibri"/>
                <w:lang w:eastAsia="en-GB"/>
              </w:rPr>
              <w:t>Theme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A5F24C7" w14:textId="77777777" w:rsidR="000C3D2E" w:rsidRPr="000C3D2E" w:rsidRDefault="000C3D2E" w:rsidP="000C3D2E">
            <w:pPr>
              <w:spacing w:after="0" w:line="240" w:lineRule="auto"/>
              <w:textAlignment w:val="baseline"/>
              <w:rPr>
                <w:rFonts w:ascii="Times New Roman" w:eastAsia="Times New Roman" w:hAnsi="Times New Roman" w:cs="Times New Roman"/>
                <w:sz w:val="24"/>
                <w:szCs w:val="24"/>
                <w:lang w:eastAsia="en-GB"/>
              </w:rPr>
            </w:pPr>
            <w:r w:rsidRPr="000C3D2E">
              <w:rPr>
                <w:rFonts w:eastAsia="Times New Roman" w:cs="Calibri"/>
                <w:lang w:eastAsia="en-GB"/>
              </w:rPr>
              <w:t>Example projects* </w:t>
            </w:r>
          </w:p>
        </w:tc>
      </w:tr>
      <w:tr w:rsidR="000C3D2E" w:rsidRPr="000C3D2E" w14:paraId="5096DAAC" w14:textId="77777777" w:rsidTr="67C9EF5D">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7658EF5" w14:textId="77777777" w:rsidR="000C3D2E" w:rsidRPr="000C3D2E" w:rsidRDefault="000C3D2E" w:rsidP="000C3D2E">
            <w:pPr>
              <w:spacing w:after="0" w:line="240" w:lineRule="auto"/>
              <w:textAlignment w:val="baseline"/>
              <w:rPr>
                <w:rFonts w:ascii="Times New Roman" w:eastAsia="Times New Roman" w:hAnsi="Times New Roman" w:cs="Times New Roman"/>
                <w:sz w:val="24"/>
                <w:szCs w:val="24"/>
                <w:lang w:eastAsia="en-GB"/>
              </w:rPr>
            </w:pPr>
            <w:r w:rsidRPr="000C3D2E">
              <w:rPr>
                <w:rFonts w:eastAsia="Times New Roman" w:cs="Calibri"/>
                <w:lang w:eastAsia="en-GB"/>
              </w:rPr>
              <w:t>Improve and promote access for all visitors to surrounding woodlands and habitats. </w:t>
            </w:r>
          </w:p>
          <w:p w14:paraId="5E2A09EB" w14:textId="77777777" w:rsidR="000C3D2E" w:rsidRPr="000C3D2E" w:rsidRDefault="000C3D2E" w:rsidP="000C3D2E">
            <w:pPr>
              <w:spacing w:after="0" w:line="240" w:lineRule="auto"/>
              <w:textAlignment w:val="baseline"/>
              <w:rPr>
                <w:rFonts w:ascii="Times New Roman" w:eastAsia="Times New Roman" w:hAnsi="Times New Roman" w:cs="Times New Roman"/>
                <w:sz w:val="24"/>
                <w:szCs w:val="24"/>
                <w:lang w:eastAsia="en-GB"/>
              </w:rPr>
            </w:pPr>
            <w:r w:rsidRPr="000C3D2E">
              <w:rPr>
                <w:rFonts w:eastAsia="Times New Roman" w:cs="Calibri"/>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DCB7010" w14:textId="0B750C87" w:rsidR="000C3D2E" w:rsidRPr="000C3D2E" w:rsidRDefault="000C3D2E" w:rsidP="67C9EF5D">
            <w:pPr>
              <w:spacing w:after="0" w:line="240" w:lineRule="auto"/>
              <w:textAlignment w:val="baseline"/>
              <w:rPr>
                <w:rFonts w:eastAsia="Times New Roman" w:cs="Calibri"/>
                <w:lang w:eastAsia="en-GB"/>
              </w:rPr>
            </w:pPr>
            <w:r w:rsidRPr="67C9EF5D">
              <w:rPr>
                <w:rFonts w:eastAsia="Times New Roman" w:cs="Calibri"/>
                <w:lang w:eastAsia="en-GB"/>
              </w:rPr>
              <w:t xml:space="preserve">Drying rooms, cycle storage / </w:t>
            </w:r>
            <w:r w:rsidR="4F84E21A" w:rsidRPr="67C9EF5D">
              <w:rPr>
                <w:rFonts w:eastAsia="Times New Roman" w:cs="Calibri"/>
                <w:lang w:eastAsia="en-GB"/>
              </w:rPr>
              <w:t>e-</w:t>
            </w:r>
            <w:r w:rsidRPr="67C9EF5D">
              <w:rPr>
                <w:rFonts w:eastAsia="Times New Roman" w:cs="Calibri"/>
                <w:lang w:eastAsia="en-GB"/>
              </w:rPr>
              <w:t xml:space="preserve">bike hire, </w:t>
            </w:r>
            <w:r w:rsidR="26555B5B" w:rsidRPr="67C9EF5D">
              <w:rPr>
                <w:rFonts w:eastAsia="Times New Roman" w:cs="Calibri"/>
                <w:lang w:eastAsia="en-GB"/>
              </w:rPr>
              <w:t xml:space="preserve">access improvements </w:t>
            </w:r>
            <w:r w:rsidR="07D76351" w:rsidRPr="67C9EF5D">
              <w:rPr>
                <w:rFonts w:eastAsia="Times New Roman" w:cs="Calibri"/>
                <w:lang w:eastAsia="en-GB"/>
              </w:rPr>
              <w:t xml:space="preserve">so </w:t>
            </w:r>
            <w:r w:rsidR="5D3DD950" w:rsidRPr="67C9EF5D">
              <w:rPr>
                <w:rFonts w:eastAsia="Times New Roman" w:cs="Calibri"/>
                <w:lang w:eastAsia="en-GB"/>
              </w:rPr>
              <w:t xml:space="preserve">that </w:t>
            </w:r>
            <w:r w:rsidR="318D8A50" w:rsidRPr="67C9EF5D">
              <w:rPr>
                <w:rFonts w:eastAsia="Times New Roman" w:cs="Calibri"/>
                <w:lang w:eastAsia="en-GB"/>
              </w:rPr>
              <w:t xml:space="preserve">visitors can access </w:t>
            </w:r>
            <w:r w:rsidR="467C4882" w:rsidRPr="67C9EF5D">
              <w:rPr>
                <w:rFonts w:eastAsia="Times New Roman" w:cs="Calibri"/>
                <w:lang w:eastAsia="en-GB"/>
              </w:rPr>
              <w:t>National Forest</w:t>
            </w:r>
            <w:r w:rsidR="0B0391F6" w:rsidRPr="67C9EF5D">
              <w:rPr>
                <w:rFonts w:eastAsia="Times New Roman" w:cs="Calibri"/>
                <w:lang w:eastAsia="en-GB"/>
              </w:rPr>
              <w:t xml:space="preserve"> w</w:t>
            </w:r>
            <w:r w:rsidR="271238E1" w:rsidRPr="67C9EF5D">
              <w:rPr>
                <w:rFonts w:eastAsia="Times New Roman" w:cs="Calibri"/>
                <w:lang w:eastAsia="en-GB"/>
              </w:rPr>
              <w:t>oodland</w:t>
            </w:r>
            <w:r w:rsidR="5F08447F" w:rsidRPr="67C9EF5D">
              <w:rPr>
                <w:rFonts w:eastAsia="Times New Roman" w:cs="Calibri"/>
                <w:lang w:eastAsia="en-GB"/>
              </w:rPr>
              <w:t>s</w:t>
            </w:r>
            <w:r w:rsidR="0B1B7213" w:rsidRPr="67C9EF5D">
              <w:rPr>
                <w:rFonts w:eastAsia="Times New Roman" w:cs="Calibri"/>
                <w:lang w:eastAsia="en-GB"/>
              </w:rPr>
              <w:t xml:space="preserve"> </w:t>
            </w:r>
            <w:r w:rsidR="37CAF450" w:rsidRPr="67C9EF5D">
              <w:rPr>
                <w:rFonts w:eastAsia="Times New Roman" w:cs="Calibri"/>
                <w:lang w:eastAsia="en-GB"/>
              </w:rPr>
              <w:t xml:space="preserve">and </w:t>
            </w:r>
            <w:r w:rsidR="5ED7CA9B" w:rsidRPr="67C9EF5D">
              <w:rPr>
                <w:rFonts w:eastAsia="Times New Roman" w:cs="Calibri"/>
                <w:lang w:eastAsia="en-GB"/>
              </w:rPr>
              <w:t xml:space="preserve">nearby </w:t>
            </w:r>
            <w:r w:rsidR="37CAF450" w:rsidRPr="67C9EF5D">
              <w:rPr>
                <w:rFonts w:eastAsia="Times New Roman" w:cs="Calibri"/>
                <w:lang w:eastAsia="en-GB"/>
              </w:rPr>
              <w:t xml:space="preserve">trails more easily, </w:t>
            </w:r>
            <w:r w:rsidR="6FEE24AD" w:rsidRPr="67C9EF5D">
              <w:rPr>
                <w:rFonts w:eastAsia="Times New Roman" w:cs="Calibri"/>
                <w:lang w:eastAsia="en-GB"/>
              </w:rPr>
              <w:t xml:space="preserve">upgrading of existing </w:t>
            </w:r>
            <w:bookmarkStart w:id="0" w:name="_Int_Gr0CXGZj"/>
            <w:r w:rsidR="6FEE24AD" w:rsidRPr="67C9EF5D">
              <w:rPr>
                <w:rFonts w:eastAsia="Times New Roman" w:cs="Calibri"/>
                <w:lang w:eastAsia="en-GB"/>
              </w:rPr>
              <w:t>trails</w:t>
            </w:r>
            <w:r w:rsidR="353DEB17" w:rsidRPr="67C9EF5D">
              <w:rPr>
                <w:rFonts w:eastAsia="Times New Roman" w:cs="Calibri"/>
                <w:lang w:eastAsia="en-GB"/>
              </w:rPr>
              <w:t xml:space="preserve"> for mul</w:t>
            </w:r>
            <w:r w:rsidR="00CB1A19">
              <w:rPr>
                <w:rFonts w:eastAsia="Times New Roman" w:cs="Calibri"/>
                <w:lang w:eastAsia="en-GB"/>
              </w:rPr>
              <w:t>t</w:t>
            </w:r>
            <w:r w:rsidR="353DEB17" w:rsidRPr="67C9EF5D">
              <w:rPr>
                <w:rFonts w:eastAsia="Times New Roman" w:cs="Calibri"/>
                <w:lang w:eastAsia="en-GB"/>
              </w:rPr>
              <w:t>i-</w:t>
            </w:r>
            <w:r w:rsidR="2D2252FC" w:rsidRPr="67C9EF5D">
              <w:rPr>
                <w:rFonts w:eastAsia="Times New Roman" w:cs="Calibri"/>
                <w:lang w:eastAsia="en-GB"/>
              </w:rPr>
              <w:t>users,</w:t>
            </w:r>
            <w:r w:rsidR="6FEE24AD" w:rsidRPr="67C9EF5D">
              <w:rPr>
                <w:rFonts w:eastAsia="Times New Roman" w:cs="Calibri"/>
                <w:lang w:eastAsia="en-GB"/>
              </w:rPr>
              <w:t xml:space="preserve"> </w:t>
            </w:r>
            <w:r w:rsidR="40A2D4C0" w:rsidRPr="67C9EF5D">
              <w:rPr>
                <w:rFonts w:eastAsia="Times New Roman" w:cs="Calibri"/>
                <w:lang w:eastAsia="en-GB"/>
              </w:rPr>
              <w:t>development</w:t>
            </w:r>
            <w:bookmarkEnd w:id="0"/>
            <w:r w:rsidR="40A2D4C0" w:rsidRPr="67C9EF5D">
              <w:rPr>
                <w:rFonts w:eastAsia="Times New Roman" w:cs="Calibri"/>
                <w:lang w:eastAsia="en-GB"/>
              </w:rPr>
              <w:t xml:space="preserve"> and promotion</w:t>
            </w:r>
            <w:r w:rsidRPr="67C9EF5D">
              <w:rPr>
                <w:rFonts w:eastAsia="Times New Roman" w:cs="Calibri"/>
                <w:lang w:eastAsia="en-GB"/>
              </w:rPr>
              <w:t xml:space="preserve"> of </w:t>
            </w:r>
            <w:r w:rsidR="40A2D4C0" w:rsidRPr="67C9EF5D">
              <w:rPr>
                <w:rFonts w:eastAsia="Times New Roman" w:cs="Calibri"/>
                <w:lang w:eastAsia="en-GB"/>
              </w:rPr>
              <w:t xml:space="preserve">new </w:t>
            </w:r>
            <w:r w:rsidRPr="67C9EF5D">
              <w:rPr>
                <w:rFonts w:eastAsia="Times New Roman" w:cs="Calibri"/>
                <w:lang w:eastAsia="en-GB"/>
              </w:rPr>
              <w:t>walking and cycling routes</w:t>
            </w:r>
            <w:r w:rsidR="2CADF9F2" w:rsidRPr="67C9EF5D">
              <w:rPr>
                <w:rFonts w:eastAsia="Times New Roman" w:cs="Calibri"/>
                <w:lang w:eastAsia="en-GB"/>
              </w:rPr>
              <w:t xml:space="preserve"> and </w:t>
            </w:r>
            <w:r w:rsidRPr="67C9EF5D">
              <w:rPr>
                <w:rFonts w:eastAsia="Times New Roman" w:cs="Calibri"/>
                <w:lang w:eastAsia="en-GB"/>
              </w:rPr>
              <w:t xml:space="preserve">new </w:t>
            </w:r>
            <w:r w:rsidR="00A2737F">
              <w:rPr>
                <w:rFonts w:eastAsia="Times New Roman" w:cs="Calibri"/>
                <w:lang w:eastAsia="en-GB"/>
              </w:rPr>
              <w:t xml:space="preserve">route </w:t>
            </w:r>
            <w:r w:rsidRPr="67C9EF5D">
              <w:rPr>
                <w:rFonts w:eastAsia="Times New Roman" w:cs="Calibri"/>
                <w:lang w:eastAsia="en-GB"/>
              </w:rPr>
              <w:t>signage</w:t>
            </w:r>
            <w:r w:rsidR="0EADF96E" w:rsidRPr="67C9EF5D">
              <w:rPr>
                <w:rFonts w:eastAsia="Times New Roman" w:cs="Calibri"/>
                <w:lang w:eastAsia="en-GB"/>
              </w:rPr>
              <w:t xml:space="preserve"> etc</w:t>
            </w:r>
            <w:r w:rsidR="1A5C0A57" w:rsidRPr="67C9EF5D">
              <w:rPr>
                <w:rFonts w:eastAsia="Times New Roman" w:cs="Calibri"/>
                <w:lang w:eastAsia="en-GB"/>
              </w:rPr>
              <w:t>.</w:t>
            </w:r>
          </w:p>
        </w:tc>
      </w:tr>
      <w:tr w:rsidR="000C3D2E" w:rsidRPr="000C3D2E" w14:paraId="6BBF48CE" w14:textId="77777777" w:rsidTr="67C9EF5D">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64FCF8D" w14:textId="77777777" w:rsidR="000C3D2E" w:rsidRPr="000C3D2E" w:rsidRDefault="000C3D2E" w:rsidP="000C3D2E">
            <w:pPr>
              <w:spacing w:after="0" w:line="240" w:lineRule="auto"/>
              <w:textAlignment w:val="baseline"/>
              <w:rPr>
                <w:rFonts w:ascii="Times New Roman" w:eastAsia="Times New Roman" w:hAnsi="Times New Roman" w:cs="Times New Roman"/>
                <w:sz w:val="24"/>
                <w:szCs w:val="24"/>
                <w:lang w:eastAsia="en-GB"/>
              </w:rPr>
            </w:pPr>
            <w:r w:rsidRPr="000C3D2E">
              <w:rPr>
                <w:rFonts w:eastAsia="Times New Roman" w:cs="Calibri"/>
                <w:lang w:eastAsia="en-GB"/>
              </w:rPr>
              <w:t>Strengthen visitor connections with the Forest. </w:t>
            </w:r>
          </w:p>
          <w:p w14:paraId="7EDA309B" w14:textId="77777777" w:rsidR="000C3D2E" w:rsidRPr="000C3D2E" w:rsidRDefault="000C3D2E" w:rsidP="000C3D2E">
            <w:pPr>
              <w:spacing w:after="0" w:line="240" w:lineRule="auto"/>
              <w:textAlignment w:val="baseline"/>
              <w:rPr>
                <w:rFonts w:ascii="Times New Roman" w:eastAsia="Times New Roman" w:hAnsi="Times New Roman" w:cs="Times New Roman"/>
                <w:sz w:val="24"/>
                <w:szCs w:val="24"/>
                <w:lang w:eastAsia="en-GB"/>
              </w:rPr>
            </w:pPr>
            <w:r w:rsidRPr="000C3D2E">
              <w:rPr>
                <w:rFonts w:eastAsia="Times New Roman" w:cs="Calibri"/>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66E97B8" w14:textId="16C1273E" w:rsidR="000C3D2E" w:rsidRPr="00CA0C7A" w:rsidRDefault="00723674" w:rsidP="67C9EF5D">
            <w:pPr>
              <w:shd w:val="clear" w:color="auto" w:fill="FFFFFF" w:themeFill="background1"/>
              <w:spacing w:after="100" w:afterAutospacing="1" w:line="240" w:lineRule="auto"/>
              <w:rPr>
                <w:rFonts w:asciiTheme="minorHAnsi" w:hAnsiTheme="minorHAnsi"/>
                <w:color w:val="212529"/>
                <w:shd w:val="clear" w:color="auto" w:fill="FFFFFF"/>
              </w:rPr>
            </w:pPr>
            <w:r>
              <w:rPr>
                <w:rFonts w:eastAsia="Times New Roman" w:cs="Calibri"/>
                <w:lang w:eastAsia="en-GB"/>
              </w:rPr>
              <w:t>Development of n</w:t>
            </w:r>
            <w:r w:rsidR="000C3D2E" w:rsidRPr="000C3D2E">
              <w:rPr>
                <w:rFonts w:eastAsia="Times New Roman" w:cs="Calibri"/>
                <w:lang w:eastAsia="en-GB"/>
              </w:rPr>
              <w:t>ew or improved nature and woodland themed activities and experiences</w:t>
            </w:r>
            <w:r w:rsidR="29E7EB3D" w:rsidRPr="000C3D2E">
              <w:rPr>
                <w:rFonts w:eastAsia="Times New Roman" w:cs="Calibri"/>
                <w:lang w:eastAsia="en-GB"/>
              </w:rPr>
              <w:t>,</w:t>
            </w:r>
            <w:r w:rsidR="000C3D2E" w:rsidRPr="000C3D2E">
              <w:rPr>
                <w:rFonts w:eastAsia="Times New Roman" w:cs="Calibri"/>
                <w:lang w:eastAsia="en-GB"/>
              </w:rPr>
              <w:t xml:space="preserve"> </w:t>
            </w:r>
            <w:r w:rsidR="4D52DE9F" w:rsidRPr="000C3D2E">
              <w:rPr>
                <w:rFonts w:eastAsia="Times New Roman" w:cs="Calibri"/>
                <w:lang w:eastAsia="en-GB"/>
              </w:rPr>
              <w:t>including</w:t>
            </w:r>
            <w:r w:rsidR="000C3D2E" w:rsidRPr="000C3D2E">
              <w:rPr>
                <w:rFonts w:eastAsia="Times New Roman" w:cs="Calibri"/>
                <w:lang w:eastAsia="en-GB"/>
              </w:rPr>
              <w:t xml:space="preserve"> feasibility studies, new equipment, </w:t>
            </w:r>
            <w:r w:rsidRPr="000C3D2E">
              <w:rPr>
                <w:rFonts w:eastAsia="Times New Roman" w:cs="Calibri"/>
                <w:lang w:eastAsia="en-GB"/>
              </w:rPr>
              <w:t>promotion,</w:t>
            </w:r>
            <w:r>
              <w:rPr>
                <w:rFonts w:eastAsia="Times New Roman" w:cs="Calibri"/>
                <w:lang w:eastAsia="en-GB"/>
              </w:rPr>
              <w:t xml:space="preserve"> and training / bursaries to support new enterprise </w:t>
            </w:r>
            <w:r w:rsidR="0052096F">
              <w:rPr>
                <w:rFonts w:eastAsia="Times New Roman" w:cs="Calibri"/>
                <w:lang w:eastAsia="en-GB"/>
              </w:rPr>
              <w:t xml:space="preserve">relating to </w:t>
            </w:r>
            <w:r w:rsidR="0052096F" w:rsidRPr="000C3D2E">
              <w:rPr>
                <w:rFonts w:eastAsia="Times New Roman" w:cs="Calibri"/>
                <w:lang w:eastAsia="en-GB"/>
              </w:rPr>
              <w:t>woodland themed activities and experiences</w:t>
            </w:r>
            <w:r w:rsidR="44972029">
              <w:rPr>
                <w:rFonts w:eastAsia="Times New Roman" w:cs="Calibri"/>
                <w:lang w:eastAsia="en-GB"/>
              </w:rPr>
              <w:t xml:space="preserve">. </w:t>
            </w:r>
            <w:r w:rsidR="36BA9DE2">
              <w:rPr>
                <w:rFonts w:eastAsia="Times New Roman" w:cs="Calibri"/>
                <w:lang w:eastAsia="en-GB"/>
              </w:rPr>
              <w:t xml:space="preserve"> </w:t>
            </w:r>
          </w:p>
        </w:tc>
      </w:tr>
      <w:tr w:rsidR="000C3D2E" w:rsidRPr="000C3D2E" w14:paraId="7F5211D0" w14:textId="77777777" w:rsidTr="67C9EF5D">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3A13CB7" w14:textId="4DF375C2" w:rsidR="000C3D2E" w:rsidRPr="000C3D2E" w:rsidRDefault="000C3D2E" w:rsidP="00CB1A19">
            <w:pPr>
              <w:spacing w:after="0" w:line="240" w:lineRule="auto"/>
              <w:textAlignment w:val="baseline"/>
              <w:rPr>
                <w:rFonts w:ascii="Times New Roman" w:eastAsia="Times New Roman" w:hAnsi="Times New Roman" w:cs="Times New Roman"/>
                <w:sz w:val="24"/>
                <w:szCs w:val="24"/>
                <w:lang w:eastAsia="en-GB"/>
              </w:rPr>
            </w:pPr>
            <w:r w:rsidRPr="000C3D2E">
              <w:rPr>
                <w:rFonts w:eastAsia="Times New Roman" w:cs="Calibri"/>
                <w:lang w:eastAsia="en-GB"/>
              </w:rPr>
              <w:t>Protect and enhance the surrounding natural and built environment for nature and visitors.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46845FF" w14:textId="3E262C26" w:rsidR="000C3D2E" w:rsidRPr="000C3D2E" w:rsidRDefault="000C3D2E" w:rsidP="00CB1A19">
            <w:pPr>
              <w:spacing w:after="0" w:line="240" w:lineRule="auto"/>
              <w:textAlignment w:val="baseline"/>
              <w:rPr>
                <w:rFonts w:ascii="Times New Roman" w:eastAsia="Times New Roman" w:hAnsi="Times New Roman" w:cs="Times New Roman"/>
                <w:sz w:val="24"/>
                <w:szCs w:val="24"/>
                <w:lang w:eastAsia="en-GB"/>
              </w:rPr>
            </w:pPr>
            <w:r w:rsidRPr="000C3D2E">
              <w:rPr>
                <w:rFonts w:eastAsia="Times New Roman" w:cs="Calibri"/>
                <w:lang w:eastAsia="en-GB"/>
              </w:rPr>
              <w:t>Pond creation, tree planting, hedgerow improvements, wildflower meadows etc.   </w:t>
            </w:r>
          </w:p>
        </w:tc>
      </w:tr>
      <w:tr w:rsidR="000C3D2E" w:rsidRPr="000C3D2E" w14:paraId="1B32987A" w14:textId="77777777" w:rsidTr="67C9EF5D">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A825206" w14:textId="77777777" w:rsidR="000C3D2E" w:rsidRPr="000C3D2E" w:rsidRDefault="000C3D2E" w:rsidP="000C3D2E">
            <w:pPr>
              <w:spacing w:after="0" w:line="240" w:lineRule="auto"/>
              <w:textAlignment w:val="baseline"/>
              <w:rPr>
                <w:rFonts w:ascii="Times New Roman" w:eastAsia="Times New Roman" w:hAnsi="Times New Roman" w:cs="Times New Roman"/>
                <w:sz w:val="24"/>
                <w:szCs w:val="24"/>
                <w:lang w:eastAsia="en-GB"/>
              </w:rPr>
            </w:pPr>
            <w:r w:rsidRPr="000C3D2E">
              <w:rPr>
                <w:rFonts w:eastAsia="Times New Roman" w:cs="Calibri"/>
                <w:lang w:eastAsia="en-GB"/>
              </w:rPr>
              <w:t>Raise visitor awareness of the National Forest story and future vision.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4917497" w14:textId="77777777" w:rsidR="000C3D2E" w:rsidRPr="000C3D2E" w:rsidRDefault="000C3D2E" w:rsidP="000C3D2E">
            <w:pPr>
              <w:spacing w:after="0" w:line="240" w:lineRule="auto"/>
              <w:textAlignment w:val="baseline"/>
              <w:rPr>
                <w:rFonts w:ascii="Times New Roman" w:eastAsia="Times New Roman" w:hAnsi="Times New Roman" w:cs="Times New Roman"/>
                <w:sz w:val="24"/>
                <w:szCs w:val="24"/>
                <w:lang w:eastAsia="en-GB"/>
              </w:rPr>
            </w:pPr>
            <w:r w:rsidRPr="000C3D2E">
              <w:rPr>
                <w:rFonts w:eastAsia="Times New Roman" w:cs="Calibri"/>
                <w:lang w:eastAsia="en-GB"/>
              </w:rPr>
              <w:t>Interpretation and installations, new digital channels. </w:t>
            </w:r>
          </w:p>
        </w:tc>
      </w:tr>
    </w:tbl>
    <w:p w14:paraId="7F104F11" w14:textId="77777777" w:rsidR="000C3D2E" w:rsidRPr="000C3D2E" w:rsidRDefault="000C3D2E" w:rsidP="000C3D2E">
      <w:pPr>
        <w:spacing w:after="0" w:line="240" w:lineRule="auto"/>
        <w:textAlignment w:val="baseline"/>
        <w:rPr>
          <w:rFonts w:ascii="Segoe UI" w:eastAsia="Times New Roman" w:hAnsi="Segoe UI" w:cs="Segoe UI"/>
          <w:sz w:val="18"/>
          <w:szCs w:val="18"/>
          <w:lang w:eastAsia="en-GB"/>
        </w:rPr>
      </w:pPr>
      <w:r w:rsidRPr="000C3D2E">
        <w:rPr>
          <w:rFonts w:eastAsia="Times New Roman" w:cs="Calibri"/>
          <w:lang w:eastAsia="en-GB"/>
        </w:rPr>
        <w:t> </w:t>
      </w:r>
    </w:p>
    <w:p w14:paraId="2FB63BB5" w14:textId="77777777" w:rsidR="000C3D2E" w:rsidRPr="000C3D2E" w:rsidRDefault="000C3D2E" w:rsidP="000C3D2E">
      <w:pPr>
        <w:spacing w:after="0" w:line="240" w:lineRule="auto"/>
        <w:textAlignment w:val="baseline"/>
        <w:rPr>
          <w:rFonts w:ascii="Segoe UI" w:eastAsia="Times New Roman" w:hAnsi="Segoe UI" w:cs="Segoe UI"/>
          <w:sz w:val="18"/>
          <w:szCs w:val="18"/>
          <w:lang w:eastAsia="en-GB"/>
        </w:rPr>
      </w:pPr>
      <w:r w:rsidRPr="000C3D2E">
        <w:rPr>
          <w:rFonts w:eastAsia="Times New Roman" w:cs="Calibri"/>
          <w:i/>
          <w:iCs/>
          <w:lang w:eastAsia="en-GB"/>
        </w:rPr>
        <w:t>*Note: this is not an exhaustive list, if uncertain as to whether your project is eligible, please discuss with the NFC team before applying. </w:t>
      </w:r>
      <w:r w:rsidRPr="000C3D2E">
        <w:rPr>
          <w:rFonts w:eastAsia="Times New Roman" w:cs="Calibri"/>
          <w:lang w:eastAsia="en-GB"/>
        </w:rPr>
        <w:t> </w:t>
      </w:r>
    </w:p>
    <w:p w14:paraId="7D1D6465" w14:textId="77777777" w:rsidR="000C3D2E" w:rsidRPr="000C3D2E" w:rsidRDefault="000C3D2E" w:rsidP="000C3D2E">
      <w:pPr>
        <w:spacing w:after="0" w:line="240" w:lineRule="auto"/>
        <w:textAlignment w:val="baseline"/>
        <w:rPr>
          <w:rFonts w:ascii="Segoe UI" w:eastAsia="Times New Roman" w:hAnsi="Segoe UI" w:cs="Segoe UI"/>
          <w:sz w:val="18"/>
          <w:szCs w:val="18"/>
          <w:lang w:eastAsia="en-GB"/>
        </w:rPr>
      </w:pPr>
      <w:r w:rsidRPr="000C3D2E">
        <w:rPr>
          <w:rFonts w:eastAsia="Times New Roman" w:cs="Calibri"/>
          <w:lang w:eastAsia="en-GB"/>
        </w:rPr>
        <w:t> </w:t>
      </w:r>
    </w:p>
    <w:p w14:paraId="6BA16821" w14:textId="73648237" w:rsidR="000C3D2E" w:rsidRDefault="000C3D2E" w:rsidP="000C3D2E">
      <w:pPr>
        <w:spacing w:after="0" w:line="240" w:lineRule="auto"/>
        <w:textAlignment w:val="baseline"/>
        <w:rPr>
          <w:rFonts w:eastAsia="Times New Roman" w:cs="Calibri"/>
          <w:lang w:eastAsia="en-GB"/>
        </w:rPr>
      </w:pPr>
      <w:r w:rsidRPr="000C3D2E">
        <w:rPr>
          <w:rFonts w:eastAsia="Times New Roman" w:cs="Calibri"/>
          <w:lang w:eastAsia="en-GB"/>
        </w:rPr>
        <w:t xml:space="preserve">We are particularly interested in </w:t>
      </w:r>
      <w:r w:rsidR="00723674">
        <w:rPr>
          <w:rFonts w:eastAsia="Times New Roman" w:cs="Calibri"/>
          <w:lang w:eastAsia="en-GB"/>
        </w:rPr>
        <w:t xml:space="preserve">funding </w:t>
      </w:r>
      <w:r w:rsidR="00E37729">
        <w:rPr>
          <w:rFonts w:eastAsia="Times New Roman" w:cs="Calibri"/>
          <w:lang w:eastAsia="en-GB"/>
        </w:rPr>
        <w:t xml:space="preserve">collaborative </w:t>
      </w:r>
      <w:r w:rsidRPr="000C3D2E">
        <w:rPr>
          <w:rFonts w:eastAsia="Times New Roman" w:cs="Calibri"/>
          <w:lang w:eastAsia="en-GB"/>
        </w:rPr>
        <w:t>projects that have been developed in partnership with other tourism providers and businesses within the National Forest. </w:t>
      </w:r>
    </w:p>
    <w:p w14:paraId="53F3EA84" w14:textId="77777777" w:rsidR="00E37729" w:rsidRDefault="00E37729" w:rsidP="000C3D2E">
      <w:pPr>
        <w:spacing w:after="0" w:line="240" w:lineRule="auto"/>
        <w:textAlignment w:val="baseline"/>
        <w:rPr>
          <w:rFonts w:asciiTheme="minorHAnsi" w:eastAsia="Times New Roman" w:hAnsiTheme="minorHAnsi" w:cstheme="minorHAnsi"/>
          <w:color w:val="000000" w:themeColor="text1"/>
          <w:lang w:eastAsia="en-GB"/>
        </w:rPr>
      </w:pPr>
    </w:p>
    <w:p w14:paraId="5E133B07" w14:textId="4A7A998B" w:rsidR="000C3D2E" w:rsidRPr="00A42585" w:rsidRDefault="000C3D2E" w:rsidP="00072F0D">
      <w:pPr>
        <w:pStyle w:val="ListParagraph"/>
        <w:numPr>
          <w:ilvl w:val="0"/>
          <w:numId w:val="33"/>
        </w:numPr>
        <w:spacing w:after="0" w:line="240" w:lineRule="auto"/>
        <w:textAlignment w:val="baseline"/>
        <w:rPr>
          <w:rFonts w:ascii="Segoe UI" w:eastAsia="Times New Roman" w:hAnsi="Segoe UI" w:cs="Segoe UI"/>
          <w:b/>
          <w:bCs/>
          <w:sz w:val="18"/>
          <w:szCs w:val="18"/>
          <w:lang w:eastAsia="en-GB"/>
        </w:rPr>
      </w:pPr>
      <w:r w:rsidRPr="00A42585">
        <w:rPr>
          <w:rFonts w:eastAsia="Times New Roman" w:cs="Calibri"/>
          <w:b/>
          <w:bCs/>
          <w:lang w:eastAsia="en-GB"/>
        </w:rPr>
        <w:t xml:space="preserve">Grant </w:t>
      </w:r>
      <w:r w:rsidR="0052096F" w:rsidRPr="00A42585">
        <w:rPr>
          <w:rFonts w:eastAsia="Times New Roman" w:cs="Calibri"/>
          <w:b/>
          <w:bCs/>
          <w:lang w:eastAsia="en-GB"/>
        </w:rPr>
        <w:t>c</w:t>
      </w:r>
      <w:r w:rsidRPr="00A42585">
        <w:rPr>
          <w:rFonts w:eastAsia="Times New Roman" w:cs="Calibri"/>
          <w:b/>
          <w:bCs/>
          <w:lang w:eastAsia="en-GB"/>
        </w:rPr>
        <w:t>riteria </w:t>
      </w:r>
    </w:p>
    <w:p w14:paraId="22CC71C8" w14:textId="77777777" w:rsidR="000C3D2E" w:rsidRPr="000C3D2E" w:rsidRDefault="000C3D2E" w:rsidP="000C3D2E">
      <w:pPr>
        <w:spacing w:after="0" w:line="240" w:lineRule="auto"/>
        <w:textAlignment w:val="baseline"/>
        <w:rPr>
          <w:rFonts w:ascii="Segoe UI" w:eastAsia="Times New Roman" w:hAnsi="Segoe UI" w:cs="Segoe UI"/>
          <w:sz w:val="18"/>
          <w:szCs w:val="18"/>
          <w:lang w:eastAsia="en-GB"/>
        </w:rPr>
      </w:pPr>
      <w:r w:rsidRPr="000C3D2E">
        <w:rPr>
          <w:rFonts w:eastAsia="Times New Roman" w:cs="Calibri"/>
          <w:lang w:eastAsia="en-GB"/>
        </w:rPr>
        <w:t> </w:t>
      </w:r>
    </w:p>
    <w:p w14:paraId="1835D143" w14:textId="77777777" w:rsidR="000C3D2E" w:rsidRPr="000C3D2E" w:rsidRDefault="000C3D2E" w:rsidP="000C3D2E">
      <w:pPr>
        <w:spacing w:after="0" w:line="240" w:lineRule="auto"/>
        <w:textAlignment w:val="baseline"/>
        <w:rPr>
          <w:rFonts w:ascii="Segoe UI" w:eastAsia="Times New Roman" w:hAnsi="Segoe UI" w:cs="Segoe UI"/>
          <w:sz w:val="18"/>
          <w:szCs w:val="18"/>
          <w:lang w:eastAsia="en-GB"/>
        </w:rPr>
      </w:pPr>
      <w:r w:rsidRPr="000C3D2E">
        <w:rPr>
          <w:rFonts w:eastAsia="Times New Roman" w:cs="Calibri"/>
          <w:lang w:eastAsia="en-GB"/>
        </w:rPr>
        <w:t>Project applications will need to: </w:t>
      </w:r>
    </w:p>
    <w:p w14:paraId="63A9B561" w14:textId="77777777" w:rsidR="000C3D2E" w:rsidRPr="000C3D2E" w:rsidRDefault="000C3D2E" w:rsidP="000C3D2E">
      <w:pPr>
        <w:spacing w:after="0" w:line="240" w:lineRule="auto"/>
        <w:textAlignment w:val="baseline"/>
        <w:rPr>
          <w:rFonts w:ascii="Segoe UI" w:eastAsia="Times New Roman" w:hAnsi="Segoe UI" w:cs="Segoe UI"/>
          <w:sz w:val="18"/>
          <w:szCs w:val="18"/>
          <w:lang w:eastAsia="en-GB"/>
        </w:rPr>
      </w:pPr>
      <w:r w:rsidRPr="000C3D2E">
        <w:rPr>
          <w:rFonts w:eastAsia="Times New Roman" w:cs="Calibri"/>
          <w:lang w:eastAsia="en-GB"/>
        </w:rPr>
        <w:t> </w:t>
      </w:r>
    </w:p>
    <w:p w14:paraId="00A0335E" w14:textId="37DEA98D" w:rsidR="000C3D2E" w:rsidRPr="00862ED5" w:rsidRDefault="000C3D2E" w:rsidP="00862ED5">
      <w:pPr>
        <w:pStyle w:val="ListParagraph"/>
        <w:numPr>
          <w:ilvl w:val="0"/>
          <w:numId w:val="19"/>
        </w:numPr>
        <w:spacing w:after="0" w:line="240" w:lineRule="auto"/>
        <w:textAlignment w:val="baseline"/>
        <w:rPr>
          <w:rFonts w:eastAsia="Times New Roman" w:cs="Calibri"/>
          <w:lang w:eastAsia="en-GB"/>
        </w:rPr>
      </w:pPr>
      <w:r w:rsidRPr="00862ED5">
        <w:rPr>
          <w:rFonts w:eastAsia="Times New Roman" w:cs="Calibri"/>
          <w:lang w:eastAsia="en-GB"/>
        </w:rPr>
        <w:t xml:space="preserve">Demonstrate that the project meets at least one of the themes identified </w:t>
      </w:r>
      <w:r w:rsidR="00154436">
        <w:rPr>
          <w:rFonts w:eastAsia="Times New Roman" w:cs="Calibri"/>
          <w:lang w:eastAsia="en-GB"/>
        </w:rPr>
        <w:t xml:space="preserve">in the table </w:t>
      </w:r>
      <w:r w:rsidRPr="00862ED5">
        <w:rPr>
          <w:rFonts w:eastAsia="Times New Roman" w:cs="Calibri"/>
          <w:lang w:eastAsia="en-GB"/>
        </w:rPr>
        <w:t>above.  </w:t>
      </w:r>
    </w:p>
    <w:p w14:paraId="1CDF4A8F" w14:textId="21FC8892" w:rsidR="000C3D2E" w:rsidRPr="00862ED5" w:rsidRDefault="000C3D2E" w:rsidP="00862ED5">
      <w:pPr>
        <w:pStyle w:val="ListParagraph"/>
        <w:numPr>
          <w:ilvl w:val="0"/>
          <w:numId w:val="19"/>
        </w:numPr>
        <w:spacing w:after="0" w:line="240" w:lineRule="auto"/>
        <w:textAlignment w:val="baseline"/>
        <w:rPr>
          <w:rFonts w:eastAsia="Times New Roman" w:cs="Calibri"/>
          <w:lang w:eastAsia="en-GB"/>
        </w:rPr>
      </w:pPr>
      <w:r w:rsidRPr="00862ED5">
        <w:rPr>
          <w:rFonts w:eastAsia="Times New Roman" w:cs="Calibri"/>
          <w:lang w:eastAsia="en-GB"/>
        </w:rPr>
        <w:t xml:space="preserve">Evidence how the project will attract visitors from one or more of the target visitor markets identified in the </w:t>
      </w:r>
      <w:hyperlink r:id="rId10" w:tgtFrame="_blank" w:history="1">
        <w:r w:rsidR="00862ED5" w:rsidRPr="00862ED5">
          <w:rPr>
            <w:rFonts w:eastAsia="Times New Roman" w:cs="Calibri"/>
            <w:color w:val="0000FF"/>
            <w:u w:val="single"/>
            <w:lang w:eastAsia="en-GB"/>
          </w:rPr>
          <w:t>National Forest T</w:t>
        </w:r>
        <w:r w:rsidRPr="00862ED5">
          <w:rPr>
            <w:rFonts w:eastAsia="Times New Roman" w:cs="Calibri"/>
            <w:color w:val="0000FF"/>
            <w:u w:val="single"/>
            <w:lang w:eastAsia="en-GB"/>
          </w:rPr>
          <w:t>ourism Growth Plan</w:t>
        </w:r>
      </w:hyperlink>
      <w:r w:rsidRPr="00862ED5">
        <w:rPr>
          <w:rFonts w:eastAsia="Times New Roman" w:cs="Calibri"/>
          <w:lang w:eastAsia="en-GB"/>
        </w:rPr>
        <w:t>. </w:t>
      </w:r>
    </w:p>
    <w:p w14:paraId="658DD1CA" w14:textId="3CA2798E" w:rsidR="007461B6" w:rsidRDefault="007461B6" w:rsidP="00862ED5">
      <w:pPr>
        <w:pStyle w:val="ListParagraph"/>
        <w:numPr>
          <w:ilvl w:val="0"/>
          <w:numId w:val="19"/>
        </w:numPr>
        <w:spacing w:after="0" w:line="240" w:lineRule="auto"/>
        <w:textAlignment w:val="baseline"/>
        <w:rPr>
          <w:rFonts w:eastAsia="Times New Roman" w:cs="Calibri"/>
          <w:lang w:eastAsia="en-GB"/>
        </w:rPr>
      </w:pPr>
      <w:r>
        <w:rPr>
          <w:rFonts w:eastAsia="Times New Roman" w:cs="Calibri"/>
          <w:lang w:eastAsia="en-GB"/>
        </w:rPr>
        <w:t>Demonstrate clear value for money.</w:t>
      </w:r>
    </w:p>
    <w:p w14:paraId="3D3C0646" w14:textId="0CEFC60E" w:rsidR="000C3D2E" w:rsidRPr="00862ED5" w:rsidRDefault="000C3D2E" w:rsidP="00862ED5">
      <w:pPr>
        <w:pStyle w:val="ListParagraph"/>
        <w:numPr>
          <w:ilvl w:val="0"/>
          <w:numId w:val="19"/>
        </w:numPr>
        <w:spacing w:after="0" w:line="240" w:lineRule="auto"/>
        <w:textAlignment w:val="baseline"/>
        <w:rPr>
          <w:rFonts w:eastAsia="Times New Roman" w:cs="Calibri"/>
          <w:lang w:eastAsia="en-GB"/>
        </w:rPr>
      </w:pPr>
      <w:r w:rsidRPr="00862ED5">
        <w:rPr>
          <w:rFonts w:eastAsia="Times New Roman" w:cs="Calibri"/>
          <w:lang w:eastAsia="en-GB"/>
        </w:rPr>
        <w:t>Evidence the steps taken to ensure that the benefits of projects are accessible to all. </w:t>
      </w:r>
    </w:p>
    <w:p w14:paraId="42C984DB" w14:textId="77777777" w:rsidR="000C3D2E" w:rsidRPr="00862ED5" w:rsidRDefault="000C3D2E" w:rsidP="00862ED5">
      <w:pPr>
        <w:pStyle w:val="ListParagraph"/>
        <w:numPr>
          <w:ilvl w:val="0"/>
          <w:numId w:val="19"/>
        </w:numPr>
        <w:spacing w:after="0" w:line="240" w:lineRule="auto"/>
        <w:textAlignment w:val="baseline"/>
        <w:rPr>
          <w:rFonts w:eastAsia="Times New Roman" w:cs="Calibri"/>
          <w:lang w:eastAsia="en-GB"/>
        </w:rPr>
      </w:pPr>
      <w:r w:rsidRPr="00862ED5">
        <w:rPr>
          <w:rFonts w:eastAsia="Times New Roman" w:cs="Calibri"/>
          <w:lang w:eastAsia="en-GB"/>
        </w:rPr>
        <w:t>Utilise local supply chains and promote other local products and services, where possible. </w:t>
      </w:r>
    </w:p>
    <w:p w14:paraId="47FAAA69" w14:textId="77777777" w:rsidR="000C3D2E" w:rsidRPr="00862ED5" w:rsidRDefault="000C3D2E" w:rsidP="00862ED5">
      <w:pPr>
        <w:pStyle w:val="ListParagraph"/>
        <w:numPr>
          <w:ilvl w:val="0"/>
          <w:numId w:val="19"/>
        </w:numPr>
        <w:spacing w:after="0" w:line="240" w:lineRule="auto"/>
        <w:textAlignment w:val="baseline"/>
        <w:rPr>
          <w:rFonts w:eastAsia="Times New Roman" w:cs="Calibri"/>
          <w:lang w:eastAsia="en-GB"/>
        </w:rPr>
      </w:pPr>
      <w:r w:rsidRPr="00862ED5">
        <w:rPr>
          <w:rFonts w:eastAsia="Times New Roman" w:cs="Calibri"/>
          <w:lang w:eastAsia="en-GB"/>
        </w:rPr>
        <w:t>Explain steps taken to minimise negative environmental impacts and the carbon footprint of the project.  </w:t>
      </w:r>
    </w:p>
    <w:p w14:paraId="76686AB6" w14:textId="77777777" w:rsidR="000C3D2E" w:rsidRPr="00862ED5" w:rsidRDefault="000C3D2E" w:rsidP="00862ED5">
      <w:pPr>
        <w:pStyle w:val="ListParagraph"/>
        <w:numPr>
          <w:ilvl w:val="0"/>
          <w:numId w:val="19"/>
        </w:numPr>
        <w:spacing w:after="0" w:line="240" w:lineRule="auto"/>
        <w:textAlignment w:val="baseline"/>
        <w:rPr>
          <w:rFonts w:eastAsia="Times New Roman" w:cs="Calibri"/>
          <w:lang w:eastAsia="en-GB"/>
        </w:rPr>
      </w:pPr>
      <w:r w:rsidRPr="00862ED5">
        <w:rPr>
          <w:rFonts w:eastAsia="Times New Roman" w:cs="Calibri"/>
          <w:lang w:eastAsia="en-GB"/>
        </w:rPr>
        <w:t>Evidence that the benefits of the project can be sustained beyond the life of the project. </w:t>
      </w:r>
    </w:p>
    <w:p w14:paraId="6ECFEB97" w14:textId="0357C094" w:rsidR="00154436" w:rsidRDefault="000C3D2E" w:rsidP="002D6550">
      <w:pPr>
        <w:pStyle w:val="ListParagraph"/>
        <w:numPr>
          <w:ilvl w:val="0"/>
          <w:numId w:val="19"/>
        </w:numPr>
        <w:spacing w:after="0" w:line="240" w:lineRule="auto"/>
        <w:textAlignment w:val="baseline"/>
        <w:rPr>
          <w:rFonts w:eastAsia="Times New Roman" w:cs="Calibri"/>
          <w:lang w:eastAsia="en-GB"/>
        </w:rPr>
      </w:pPr>
      <w:r w:rsidRPr="00154436">
        <w:rPr>
          <w:rFonts w:eastAsia="Times New Roman" w:cs="Calibri"/>
          <w:lang w:eastAsia="en-GB"/>
        </w:rPr>
        <w:t>Ensure that activity is delivered within the National Forest boundary benefitting National Forest visitors, communities, and businesses. </w:t>
      </w:r>
    </w:p>
    <w:p w14:paraId="06FEA1C5" w14:textId="74A914FE" w:rsidR="004F3E28" w:rsidRPr="00C12BA1" w:rsidRDefault="00723674" w:rsidP="00E37729">
      <w:pPr>
        <w:pStyle w:val="ListParagraph"/>
        <w:numPr>
          <w:ilvl w:val="0"/>
          <w:numId w:val="19"/>
        </w:numPr>
        <w:spacing w:after="0" w:line="240" w:lineRule="auto"/>
        <w:textAlignment w:val="baseline"/>
        <w:rPr>
          <w:rFonts w:eastAsia="Times New Roman" w:cs="Calibri"/>
          <w:lang w:eastAsia="en-GB"/>
        </w:rPr>
      </w:pPr>
      <w:r>
        <w:t xml:space="preserve">Projects will need to be completed </w:t>
      </w:r>
      <w:r w:rsidR="00F06EFE">
        <w:t xml:space="preserve">by </w:t>
      </w:r>
      <w:r w:rsidR="003756F5">
        <w:t>Thursday 29 February</w:t>
      </w:r>
      <w:r>
        <w:t xml:space="preserve"> 202</w:t>
      </w:r>
      <w:r w:rsidR="003756F5">
        <w:t>4</w:t>
      </w:r>
      <w:r>
        <w:t>.</w:t>
      </w:r>
    </w:p>
    <w:p w14:paraId="15973DA0" w14:textId="44B2FEDD" w:rsidR="00C12BA1" w:rsidRDefault="00C12BA1" w:rsidP="00C12BA1">
      <w:pPr>
        <w:spacing w:after="0" w:line="240" w:lineRule="auto"/>
        <w:textAlignment w:val="baseline"/>
        <w:rPr>
          <w:rFonts w:eastAsia="Times New Roman" w:cs="Calibri"/>
          <w:lang w:eastAsia="en-GB"/>
        </w:rPr>
      </w:pPr>
    </w:p>
    <w:p w14:paraId="590EC55F" w14:textId="77777777" w:rsidR="004F3E28" w:rsidRPr="000C3D2E" w:rsidRDefault="004F3E28" w:rsidP="00E37729">
      <w:pPr>
        <w:spacing w:after="0" w:line="240" w:lineRule="auto"/>
        <w:textAlignment w:val="baseline"/>
        <w:rPr>
          <w:rFonts w:ascii="Segoe UI" w:eastAsia="Times New Roman" w:hAnsi="Segoe UI" w:cs="Segoe UI"/>
          <w:sz w:val="18"/>
          <w:szCs w:val="18"/>
          <w:lang w:eastAsia="en-GB"/>
        </w:rPr>
      </w:pPr>
    </w:p>
    <w:p w14:paraId="382E2637" w14:textId="77777777" w:rsidR="000C3D2E" w:rsidRPr="00A42585" w:rsidRDefault="000C3D2E" w:rsidP="00072F0D">
      <w:pPr>
        <w:pStyle w:val="ListParagraph"/>
        <w:numPr>
          <w:ilvl w:val="0"/>
          <w:numId w:val="33"/>
        </w:numPr>
        <w:spacing w:after="0" w:line="240" w:lineRule="auto"/>
        <w:textAlignment w:val="baseline"/>
        <w:rPr>
          <w:rFonts w:ascii="Segoe UI" w:eastAsia="Times New Roman" w:hAnsi="Segoe UI" w:cs="Segoe UI"/>
          <w:b/>
          <w:bCs/>
          <w:sz w:val="18"/>
          <w:szCs w:val="18"/>
          <w:lang w:eastAsia="en-GB"/>
        </w:rPr>
      </w:pPr>
      <w:r w:rsidRPr="00A42585">
        <w:rPr>
          <w:rFonts w:eastAsia="Times New Roman" w:cs="Calibri"/>
          <w:b/>
          <w:bCs/>
          <w:lang w:eastAsia="en-GB"/>
        </w:rPr>
        <w:lastRenderedPageBreak/>
        <w:t>Who can apply?  </w:t>
      </w:r>
    </w:p>
    <w:p w14:paraId="13AF0FAC" w14:textId="30C67E66" w:rsidR="00F06EFE" w:rsidRPr="00F06EFE" w:rsidRDefault="000C3D2E" w:rsidP="000C3D2E">
      <w:pPr>
        <w:spacing w:after="0" w:line="240" w:lineRule="auto"/>
        <w:textAlignment w:val="baseline"/>
        <w:rPr>
          <w:rFonts w:ascii="Segoe UI" w:eastAsia="Times New Roman" w:hAnsi="Segoe UI" w:cs="Segoe UI"/>
          <w:b/>
          <w:bCs/>
          <w:sz w:val="18"/>
          <w:szCs w:val="18"/>
          <w:lang w:eastAsia="en-GB"/>
        </w:rPr>
      </w:pPr>
      <w:r w:rsidRPr="00A42585">
        <w:rPr>
          <w:rFonts w:eastAsia="Times New Roman" w:cs="Calibri"/>
          <w:b/>
          <w:bCs/>
          <w:lang w:eastAsia="en-GB"/>
        </w:rPr>
        <w:t> </w:t>
      </w:r>
    </w:p>
    <w:p w14:paraId="19B7CFEA" w14:textId="40F63233" w:rsidR="000C3D2E" w:rsidRPr="000C3D2E" w:rsidRDefault="000C3D2E" w:rsidP="000C3D2E">
      <w:pPr>
        <w:spacing w:after="0" w:line="240" w:lineRule="auto"/>
        <w:textAlignment w:val="baseline"/>
        <w:rPr>
          <w:rFonts w:ascii="Segoe UI" w:eastAsia="Times New Roman" w:hAnsi="Segoe UI" w:cs="Segoe UI"/>
          <w:sz w:val="18"/>
          <w:szCs w:val="18"/>
          <w:lang w:eastAsia="en-GB"/>
        </w:rPr>
      </w:pPr>
      <w:r w:rsidRPr="000C3D2E">
        <w:rPr>
          <w:rFonts w:eastAsia="Times New Roman" w:cs="Calibri"/>
          <w:lang w:eastAsia="en-GB"/>
        </w:rPr>
        <w:t xml:space="preserve">Organisations </w:t>
      </w:r>
      <w:r w:rsidR="00F06EFE">
        <w:rPr>
          <w:rFonts w:eastAsia="Times New Roman" w:cs="Calibri"/>
          <w:lang w:eastAsia="en-GB"/>
        </w:rPr>
        <w:t xml:space="preserve">working in the tourism and hospitality sector </w:t>
      </w:r>
      <w:r w:rsidRPr="000C3D2E">
        <w:rPr>
          <w:rFonts w:eastAsia="Times New Roman" w:cs="Calibri"/>
          <w:lang w:eastAsia="en-GB"/>
        </w:rPr>
        <w:t>who de</w:t>
      </w:r>
      <w:r w:rsidR="00723674">
        <w:rPr>
          <w:rFonts w:eastAsia="Times New Roman" w:cs="Calibri"/>
          <w:lang w:eastAsia="en-GB"/>
        </w:rPr>
        <w:t>fine</w:t>
      </w:r>
      <w:r w:rsidRPr="000C3D2E">
        <w:rPr>
          <w:rFonts w:eastAsia="Times New Roman" w:cs="Calibri"/>
          <w:lang w:eastAsia="en-GB"/>
        </w:rPr>
        <w:t xml:space="preserve"> themselves as any of the following will be eligible to apply for this grant:  </w:t>
      </w:r>
    </w:p>
    <w:p w14:paraId="3BB00678" w14:textId="77777777" w:rsidR="000C3D2E" w:rsidRPr="000C3D2E" w:rsidRDefault="000C3D2E" w:rsidP="000C3D2E">
      <w:pPr>
        <w:spacing w:after="0" w:line="240" w:lineRule="auto"/>
        <w:textAlignment w:val="baseline"/>
        <w:rPr>
          <w:rFonts w:ascii="Segoe UI" w:eastAsia="Times New Roman" w:hAnsi="Segoe UI" w:cs="Segoe UI"/>
          <w:sz w:val="18"/>
          <w:szCs w:val="18"/>
          <w:lang w:eastAsia="en-GB"/>
        </w:rPr>
      </w:pPr>
      <w:r w:rsidRPr="000C3D2E">
        <w:rPr>
          <w:rFonts w:eastAsia="Times New Roman" w:cs="Calibri"/>
          <w:lang w:eastAsia="en-GB"/>
        </w:rPr>
        <w:t> </w:t>
      </w:r>
    </w:p>
    <w:p w14:paraId="6AF507DA" w14:textId="77777777" w:rsidR="000C3D2E" w:rsidRPr="00862ED5" w:rsidRDefault="000C3D2E" w:rsidP="00862ED5">
      <w:pPr>
        <w:pStyle w:val="ListParagraph"/>
        <w:numPr>
          <w:ilvl w:val="0"/>
          <w:numId w:val="18"/>
        </w:numPr>
        <w:spacing w:after="0" w:line="240" w:lineRule="auto"/>
        <w:textAlignment w:val="baseline"/>
        <w:rPr>
          <w:rFonts w:eastAsia="Times New Roman" w:cs="Calibri"/>
          <w:lang w:eastAsia="en-GB"/>
        </w:rPr>
      </w:pPr>
      <w:r w:rsidRPr="00862ED5">
        <w:rPr>
          <w:rFonts w:eastAsia="Times New Roman" w:cs="Calibri"/>
          <w:lang w:eastAsia="en-GB"/>
        </w:rPr>
        <w:t>Small businesses (with fewer than 50 employees) </w:t>
      </w:r>
    </w:p>
    <w:p w14:paraId="553B235D" w14:textId="77777777" w:rsidR="000C3D2E" w:rsidRPr="00862ED5" w:rsidRDefault="000C3D2E" w:rsidP="00862ED5">
      <w:pPr>
        <w:pStyle w:val="ListParagraph"/>
        <w:numPr>
          <w:ilvl w:val="0"/>
          <w:numId w:val="18"/>
        </w:numPr>
        <w:spacing w:after="0" w:line="240" w:lineRule="auto"/>
        <w:textAlignment w:val="baseline"/>
        <w:rPr>
          <w:rFonts w:eastAsia="Times New Roman" w:cs="Calibri"/>
          <w:lang w:eastAsia="en-GB"/>
        </w:rPr>
      </w:pPr>
      <w:r w:rsidRPr="00862ED5">
        <w:rPr>
          <w:rFonts w:eastAsia="Times New Roman" w:cs="Calibri"/>
          <w:lang w:eastAsia="en-GB"/>
        </w:rPr>
        <w:t>Local charities, social enterprises, community interest companies </w:t>
      </w:r>
    </w:p>
    <w:p w14:paraId="58C899A6" w14:textId="77777777" w:rsidR="000C3D2E" w:rsidRPr="00862ED5" w:rsidRDefault="000C3D2E" w:rsidP="00862ED5">
      <w:pPr>
        <w:pStyle w:val="ListParagraph"/>
        <w:numPr>
          <w:ilvl w:val="0"/>
          <w:numId w:val="18"/>
        </w:numPr>
        <w:spacing w:after="0" w:line="240" w:lineRule="auto"/>
        <w:textAlignment w:val="baseline"/>
        <w:rPr>
          <w:rFonts w:eastAsia="Times New Roman" w:cs="Calibri"/>
          <w:lang w:eastAsia="en-GB"/>
        </w:rPr>
      </w:pPr>
      <w:r w:rsidRPr="00862ED5">
        <w:rPr>
          <w:rFonts w:eastAsia="Times New Roman" w:cs="Calibri"/>
          <w:lang w:eastAsia="en-GB"/>
        </w:rPr>
        <w:t>Projects developed in partnership with any of the above. </w:t>
      </w:r>
    </w:p>
    <w:p w14:paraId="0918AFF2" w14:textId="77777777" w:rsidR="00862ED5" w:rsidRDefault="00862ED5" w:rsidP="000C3D2E">
      <w:pPr>
        <w:spacing w:after="0" w:line="240" w:lineRule="auto"/>
        <w:textAlignment w:val="baseline"/>
        <w:rPr>
          <w:rFonts w:eastAsia="Times New Roman" w:cs="Calibri"/>
          <w:lang w:eastAsia="en-GB"/>
        </w:rPr>
      </w:pPr>
    </w:p>
    <w:p w14:paraId="22BB609B" w14:textId="1686267B" w:rsidR="000C3D2E" w:rsidRDefault="000C3D2E" w:rsidP="000C3D2E">
      <w:pPr>
        <w:spacing w:after="0" w:line="240" w:lineRule="auto"/>
        <w:textAlignment w:val="baseline"/>
        <w:rPr>
          <w:rFonts w:eastAsia="Times New Roman" w:cs="Calibri"/>
          <w:lang w:eastAsia="en-GB"/>
        </w:rPr>
      </w:pPr>
      <w:r w:rsidRPr="000C3D2E">
        <w:rPr>
          <w:rFonts w:eastAsia="Times New Roman" w:cs="Calibri"/>
          <w:lang w:eastAsia="en-GB"/>
        </w:rPr>
        <w:t>Other organisations not on this list may be considered in exceptional circumstances – please discuss this with the NFC team before applying.  </w:t>
      </w:r>
    </w:p>
    <w:p w14:paraId="2F503AEC" w14:textId="77777777" w:rsidR="00E37729" w:rsidRDefault="00E37729" w:rsidP="00E37729">
      <w:pPr>
        <w:spacing w:after="0" w:line="240" w:lineRule="auto"/>
        <w:textAlignment w:val="baseline"/>
        <w:rPr>
          <w:rFonts w:asciiTheme="minorHAnsi" w:eastAsia="Times New Roman" w:hAnsiTheme="minorHAnsi" w:cstheme="minorHAnsi"/>
          <w:color w:val="000000" w:themeColor="text1"/>
          <w:lang w:eastAsia="en-GB"/>
        </w:rPr>
      </w:pPr>
    </w:p>
    <w:p w14:paraId="75B4C09B" w14:textId="0D47EE07" w:rsidR="00BE10A0" w:rsidRDefault="00BE10A0" w:rsidP="00E37729">
      <w:pPr>
        <w:spacing w:after="0" w:line="240" w:lineRule="auto"/>
        <w:textAlignment w:val="baseline"/>
      </w:pPr>
      <w:r>
        <w:t xml:space="preserve">The National Forest covers 200 square miles of the Midlands, including parts of Leicestershire, Derbyshire, and Staffordshire – find out more about the Forest here: </w:t>
      </w:r>
      <w:hyperlink r:id="rId11">
        <w:r w:rsidRPr="67C9EF5D">
          <w:rPr>
            <w:rStyle w:val="Hyperlink"/>
          </w:rPr>
          <w:t>nationalforest.org</w:t>
        </w:r>
      </w:hyperlink>
      <w:r>
        <w:t>. We expect that the work funded by these grants will take place within the National Forest boundary, although organisations who apply need not be based in the Forest</w:t>
      </w:r>
      <w:r w:rsidR="00726398">
        <w:t>.</w:t>
      </w:r>
    </w:p>
    <w:p w14:paraId="7500605D" w14:textId="77777777" w:rsidR="00BE10A0" w:rsidRDefault="00BE10A0" w:rsidP="00E37729">
      <w:pPr>
        <w:spacing w:after="0" w:line="240" w:lineRule="auto"/>
        <w:textAlignment w:val="baseline"/>
        <w:rPr>
          <w:rFonts w:asciiTheme="minorHAnsi" w:eastAsia="Times New Roman" w:hAnsiTheme="minorHAnsi" w:cstheme="minorHAnsi"/>
          <w:color w:val="000000" w:themeColor="text1"/>
          <w:lang w:eastAsia="en-GB"/>
        </w:rPr>
      </w:pPr>
    </w:p>
    <w:p w14:paraId="0A8645FA" w14:textId="246E5CA7" w:rsidR="67C9EF5D" w:rsidRPr="00A42585" w:rsidRDefault="000C3D2E" w:rsidP="00044738">
      <w:pPr>
        <w:pStyle w:val="ListParagraph"/>
        <w:numPr>
          <w:ilvl w:val="0"/>
          <w:numId w:val="33"/>
        </w:numPr>
        <w:spacing w:after="0" w:line="240" w:lineRule="auto"/>
        <w:textAlignment w:val="baseline"/>
        <w:rPr>
          <w:rFonts w:eastAsia="Times New Roman" w:cs="Calibri"/>
          <w:b/>
          <w:bCs/>
          <w:lang w:eastAsia="en-GB"/>
        </w:rPr>
      </w:pPr>
      <w:r w:rsidRPr="00A42585">
        <w:rPr>
          <w:rFonts w:eastAsia="Times New Roman" w:cs="Calibri"/>
          <w:b/>
          <w:bCs/>
          <w:lang w:eastAsia="en-GB"/>
        </w:rPr>
        <w:t>What we can’t fund  </w:t>
      </w:r>
    </w:p>
    <w:p w14:paraId="38E542B1" w14:textId="77777777" w:rsidR="00A2737F" w:rsidRDefault="00A2737F" w:rsidP="002A1893">
      <w:pPr>
        <w:spacing w:after="0" w:line="240" w:lineRule="auto"/>
        <w:textAlignment w:val="baseline"/>
        <w:rPr>
          <w:rFonts w:eastAsia="Times New Roman" w:cs="Calibri"/>
          <w:lang w:eastAsia="en-GB"/>
        </w:rPr>
      </w:pPr>
    </w:p>
    <w:p w14:paraId="5C3851D0" w14:textId="6EB7DF93" w:rsidR="00696F70" w:rsidRDefault="00696F70" w:rsidP="002A1893">
      <w:pPr>
        <w:spacing w:after="0" w:line="240" w:lineRule="auto"/>
        <w:textAlignment w:val="baseline"/>
        <w:rPr>
          <w:rFonts w:eastAsia="Times New Roman" w:cs="Calibri"/>
          <w:lang w:eastAsia="en-GB"/>
        </w:rPr>
      </w:pPr>
      <w:r>
        <w:rPr>
          <w:rFonts w:eastAsia="Times New Roman" w:cs="Calibri"/>
          <w:lang w:eastAsia="en-GB"/>
        </w:rPr>
        <w:t xml:space="preserve">The NFC will not be able to </w:t>
      </w:r>
      <w:r w:rsidR="00AC03C5">
        <w:rPr>
          <w:rFonts w:eastAsia="Times New Roman" w:cs="Calibri"/>
          <w:lang w:eastAsia="en-GB"/>
        </w:rPr>
        <w:t xml:space="preserve">fund </w:t>
      </w:r>
      <w:r>
        <w:rPr>
          <w:rFonts w:eastAsia="Times New Roman" w:cs="Calibri"/>
          <w:lang w:eastAsia="en-GB"/>
        </w:rPr>
        <w:t>projects where other more suitable sources of funding have not been applied for first</w:t>
      </w:r>
      <w:r w:rsidR="00A2737F">
        <w:rPr>
          <w:rFonts w:eastAsia="Times New Roman" w:cs="Calibri"/>
          <w:lang w:eastAsia="en-GB"/>
        </w:rPr>
        <w:t>.   In addition, Sustainable Tourism G</w:t>
      </w:r>
      <w:r w:rsidR="00DE1924">
        <w:rPr>
          <w:rFonts w:eastAsia="Times New Roman" w:cs="Calibri"/>
          <w:lang w:eastAsia="en-GB"/>
        </w:rPr>
        <w:t>r</w:t>
      </w:r>
      <w:r w:rsidR="00A2737F">
        <w:rPr>
          <w:rFonts w:eastAsia="Times New Roman" w:cs="Calibri"/>
          <w:lang w:eastAsia="en-GB"/>
        </w:rPr>
        <w:t>ants cannot be used to fund:</w:t>
      </w:r>
    </w:p>
    <w:p w14:paraId="1A9FA610" w14:textId="77777777" w:rsidR="007461B6" w:rsidRPr="00F7125E" w:rsidRDefault="000C3D2E" w:rsidP="67C9EF5D">
      <w:pPr>
        <w:pStyle w:val="ListParagraph"/>
        <w:numPr>
          <w:ilvl w:val="0"/>
          <w:numId w:val="20"/>
        </w:numPr>
        <w:shd w:val="clear" w:color="auto" w:fill="FFFFFF" w:themeFill="background1"/>
        <w:spacing w:before="100" w:beforeAutospacing="1" w:after="100" w:afterAutospacing="1" w:line="240" w:lineRule="auto"/>
        <w:ind w:left="720"/>
        <w:rPr>
          <w:rFonts w:asciiTheme="minorHAnsi" w:eastAsia="Times New Roman" w:hAnsiTheme="minorHAnsi"/>
          <w:color w:val="000000" w:themeColor="text1"/>
          <w:lang w:eastAsia="en-GB"/>
        </w:rPr>
      </w:pPr>
      <w:r w:rsidRPr="67C9EF5D">
        <w:rPr>
          <w:rFonts w:asciiTheme="minorHAnsi" w:eastAsia="Times New Roman" w:hAnsiTheme="minorHAnsi"/>
          <w:lang w:eastAsia="en-GB"/>
        </w:rPr>
        <w:t>Existing activity</w:t>
      </w:r>
      <w:r w:rsidR="007461B6" w:rsidRPr="67C9EF5D">
        <w:rPr>
          <w:rFonts w:asciiTheme="minorHAnsi" w:eastAsia="Times New Roman" w:hAnsiTheme="minorHAnsi"/>
          <w:lang w:eastAsia="en-GB"/>
        </w:rPr>
        <w:t xml:space="preserve">.  </w:t>
      </w:r>
      <w:r w:rsidRPr="67C9EF5D">
        <w:rPr>
          <w:rFonts w:asciiTheme="minorHAnsi" w:eastAsia="Times New Roman" w:hAnsiTheme="minorHAnsi"/>
          <w:lang w:eastAsia="en-GB"/>
        </w:rPr>
        <w:t> </w:t>
      </w:r>
      <w:r w:rsidR="007461B6" w:rsidRPr="67C9EF5D">
        <w:rPr>
          <w:rFonts w:asciiTheme="minorHAnsi" w:eastAsia="Times New Roman" w:hAnsiTheme="minorHAnsi"/>
          <w:color w:val="000000" w:themeColor="text1"/>
          <w:lang w:eastAsia="en-GB"/>
        </w:rPr>
        <w:t xml:space="preserve">Applications must only include activity which is considered 'new' </w:t>
      </w:r>
      <w:proofErr w:type="gramStart"/>
      <w:r w:rsidR="007461B6" w:rsidRPr="67C9EF5D">
        <w:rPr>
          <w:rFonts w:asciiTheme="minorHAnsi" w:eastAsia="Times New Roman" w:hAnsiTheme="minorHAnsi"/>
          <w:color w:val="000000" w:themeColor="text1"/>
          <w:lang w:eastAsia="en-GB"/>
        </w:rPr>
        <w:t>i.e.</w:t>
      </w:r>
      <w:proofErr w:type="gramEnd"/>
      <w:r w:rsidR="007461B6" w:rsidRPr="67C9EF5D">
        <w:rPr>
          <w:rFonts w:asciiTheme="minorHAnsi" w:eastAsia="Times New Roman" w:hAnsiTheme="minorHAnsi"/>
          <w:color w:val="000000" w:themeColor="text1"/>
          <w:lang w:eastAsia="en-GB"/>
        </w:rPr>
        <w:t xml:space="preserve"> working with new partners, targeting new markets, developing new products/packages etc. Existing groups/businesses must ensure their project demonstrates development or progression from previous activity undertaken. </w:t>
      </w:r>
    </w:p>
    <w:p w14:paraId="1C40EF96" w14:textId="301A2283" w:rsidR="007461B6" w:rsidRPr="00F7125E" w:rsidRDefault="000C3D2E" w:rsidP="003957FB">
      <w:pPr>
        <w:pStyle w:val="ListParagraph"/>
        <w:numPr>
          <w:ilvl w:val="0"/>
          <w:numId w:val="20"/>
        </w:numPr>
        <w:shd w:val="clear" w:color="auto" w:fill="FFFFFF"/>
        <w:spacing w:before="100" w:beforeAutospacing="1" w:after="100" w:afterAutospacing="1" w:line="240" w:lineRule="auto"/>
        <w:ind w:left="720"/>
        <w:rPr>
          <w:rFonts w:asciiTheme="minorHAnsi" w:eastAsia="Times New Roman" w:hAnsiTheme="minorHAnsi" w:cstheme="minorHAnsi"/>
          <w:color w:val="000000" w:themeColor="text1"/>
          <w:lang w:eastAsia="en-GB"/>
        </w:rPr>
      </w:pPr>
      <w:r w:rsidRPr="00F7125E">
        <w:rPr>
          <w:rFonts w:asciiTheme="minorHAnsi" w:eastAsia="Times New Roman" w:hAnsiTheme="minorHAnsi" w:cstheme="minorHAnsi"/>
          <w:lang w:eastAsia="en-GB"/>
        </w:rPr>
        <w:t>Acquisition of land, buildings, motorised vehicles (except e-bikes)</w:t>
      </w:r>
      <w:r w:rsidR="0052096F" w:rsidRPr="00F7125E">
        <w:rPr>
          <w:rFonts w:asciiTheme="minorHAnsi" w:eastAsia="Times New Roman" w:hAnsiTheme="minorHAnsi" w:cstheme="minorHAnsi"/>
          <w:lang w:eastAsia="en-GB"/>
        </w:rPr>
        <w:t>.</w:t>
      </w:r>
    </w:p>
    <w:p w14:paraId="3267251C" w14:textId="6BEA955F" w:rsidR="007461B6" w:rsidRPr="00F7125E" w:rsidRDefault="00862ED5" w:rsidP="003957FB">
      <w:pPr>
        <w:pStyle w:val="ListParagraph"/>
        <w:numPr>
          <w:ilvl w:val="0"/>
          <w:numId w:val="20"/>
        </w:numPr>
        <w:shd w:val="clear" w:color="auto" w:fill="FFFFFF"/>
        <w:spacing w:before="100" w:beforeAutospacing="1" w:after="100" w:afterAutospacing="1" w:line="240" w:lineRule="auto"/>
        <w:ind w:left="720"/>
        <w:rPr>
          <w:rFonts w:asciiTheme="minorHAnsi" w:eastAsia="Times New Roman" w:hAnsiTheme="minorHAnsi" w:cstheme="minorHAnsi"/>
          <w:color w:val="000000" w:themeColor="text1"/>
          <w:lang w:eastAsia="en-GB"/>
        </w:rPr>
      </w:pPr>
      <w:r w:rsidRPr="00F7125E">
        <w:rPr>
          <w:rFonts w:asciiTheme="minorHAnsi" w:eastAsia="Times New Roman" w:hAnsiTheme="minorHAnsi" w:cstheme="minorHAnsi"/>
          <w:lang w:eastAsia="en-GB"/>
        </w:rPr>
        <w:t>Tree planting and biodiversity enhancements required to meet a planning condition</w:t>
      </w:r>
      <w:r w:rsidR="0052096F" w:rsidRPr="00F7125E">
        <w:rPr>
          <w:rFonts w:asciiTheme="minorHAnsi" w:eastAsia="Times New Roman" w:hAnsiTheme="minorHAnsi" w:cstheme="minorHAnsi"/>
          <w:lang w:eastAsia="en-GB"/>
        </w:rPr>
        <w:t>.</w:t>
      </w:r>
    </w:p>
    <w:p w14:paraId="11CF4DB7" w14:textId="2B5F380F" w:rsidR="00F7125E" w:rsidRPr="00F7125E" w:rsidRDefault="00F7125E" w:rsidP="67C9EF5D">
      <w:pPr>
        <w:pStyle w:val="Bulletpoint"/>
        <w:numPr>
          <w:ilvl w:val="0"/>
          <w:numId w:val="20"/>
        </w:numPr>
        <w:spacing w:line="240" w:lineRule="auto"/>
        <w:ind w:left="720"/>
        <w:contextualSpacing/>
        <w:rPr>
          <w:rFonts w:asciiTheme="minorHAnsi" w:hAnsiTheme="minorHAnsi"/>
          <w:snapToGrid w:val="0"/>
        </w:rPr>
      </w:pPr>
      <w:r w:rsidRPr="67C9EF5D">
        <w:rPr>
          <w:rFonts w:asciiTheme="minorHAnsi" w:hAnsiTheme="minorHAnsi"/>
          <w:snapToGrid w:val="0"/>
        </w:rPr>
        <w:t xml:space="preserve">Annual core marketing costs </w:t>
      </w:r>
      <w:proofErr w:type="gramStart"/>
      <w:r w:rsidRPr="67C9EF5D">
        <w:rPr>
          <w:rFonts w:asciiTheme="minorHAnsi" w:hAnsiTheme="minorHAnsi"/>
          <w:snapToGrid w:val="0"/>
        </w:rPr>
        <w:t>e.g.</w:t>
      </w:r>
      <w:proofErr w:type="gramEnd"/>
      <w:r w:rsidRPr="67C9EF5D">
        <w:rPr>
          <w:rFonts w:asciiTheme="minorHAnsi" w:hAnsiTheme="minorHAnsi"/>
          <w:snapToGrid w:val="0"/>
        </w:rPr>
        <w:t xml:space="preserve"> membership fees</w:t>
      </w:r>
      <w:r w:rsidR="0094549C" w:rsidRPr="67C9EF5D">
        <w:rPr>
          <w:rFonts w:asciiTheme="minorHAnsi" w:hAnsiTheme="minorHAnsi"/>
          <w:snapToGrid w:val="0"/>
        </w:rPr>
        <w:t>.</w:t>
      </w:r>
    </w:p>
    <w:p w14:paraId="126F4C8E" w14:textId="7EF6538A" w:rsidR="00F7125E" w:rsidRPr="00F7125E" w:rsidRDefault="00F7125E" w:rsidP="003957FB">
      <w:pPr>
        <w:pStyle w:val="Bulletpoint"/>
        <w:numPr>
          <w:ilvl w:val="0"/>
          <w:numId w:val="20"/>
        </w:numPr>
        <w:spacing w:line="240" w:lineRule="auto"/>
        <w:ind w:left="720"/>
        <w:contextualSpacing/>
        <w:rPr>
          <w:rFonts w:asciiTheme="minorHAnsi" w:hAnsiTheme="minorHAnsi" w:cstheme="minorHAnsi"/>
          <w:snapToGrid w:val="0"/>
        </w:rPr>
      </w:pPr>
      <w:r w:rsidRPr="00F7125E">
        <w:rPr>
          <w:rFonts w:asciiTheme="minorHAnsi" w:hAnsiTheme="minorHAnsi" w:cstheme="minorHAnsi"/>
          <w:snapToGrid w:val="0"/>
        </w:rPr>
        <w:t>Planning fees</w:t>
      </w:r>
      <w:r w:rsidR="0094549C">
        <w:rPr>
          <w:rFonts w:asciiTheme="minorHAnsi" w:hAnsiTheme="minorHAnsi" w:cstheme="minorHAnsi"/>
          <w:snapToGrid w:val="0"/>
        </w:rPr>
        <w:t>.</w:t>
      </w:r>
    </w:p>
    <w:p w14:paraId="012D09A4" w14:textId="77777777" w:rsidR="00F7125E" w:rsidRPr="00F7125E" w:rsidRDefault="000C3D2E" w:rsidP="003957FB">
      <w:pPr>
        <w:pStyle w:val="Bulletpoint"/>
        <w:numPr>
          <w:ilvl w:val="0"/>
          <w:numId w:val="20"/>
        </w:numPr>
        <w:spacing w:line="240" w:lineRule="auto"/>
        <w:ind w:left="720"/>
        <w:contextualSpacing/>
        <w:rPr>
          <w:rFonts w:asciiTheme="minorHAnsi" w:hAnsiTheme="minorHAnsi" w:cstheme="minorHAnsi"/>
          <w:snapToGrid w:val="0"/>
        </w:rPr>
      </w:pPr>
      <w:r w:rsidRPr="00F7125E">
        <w:rPr>
          <w:rFonts w:asciiTheme="minorHAnsi" w:eastAsia="Times New Roman" w:hAnsiTheme="minorHAnsi" w:cstheme="minorHAnsi"/>
          <w:lang w:eastAsia="en-GB"/>
        </w:rPr>
        <w:t xml:space="preserve">General running costs </w:t>
      </w:r>
      <w:proofErr w:type="gramStart"/>
      <w:r w:rsidR="0052096F" w:rsidRPr="00F7125E">
        <w:rPr>
          <w:rFonts w:asciiTheme="minorHAnsi" w:eastAsia="Times New Roman" w:hAnsiTheme="minorHAnsi" w:cstheme="minorHAnsi"/>
          <w:lang w:eastAsia="en-GB"/>
        </w:rPr>
        <w:t>e.g.</w:t>
      </w:r>
      <w:proofErr w:type="gramEnd"/>
      <w:r w:rsidRPr="00F7125E">
        <w:rPr>
          <w:rFonts w:asciiTheme="minorHAnsi" w:eastAsia="Times New Roman" w:hAnsiTheme="minorHAnsi" w:cstheme="minorHAnsi"/>
          <w:lang w:eastAsia="en-GB"/>
        </w:rPr>
        <w:t xml:space="preserve"> staff wages, rents, office equipment or on-going maintenance costs</w:t>
      </w:r>
      <w:r w:rsidR="0052096F" w:rsidRPr="00F7125E">
        <w:rPr>
          <w:rFonts w:asciiTheme="minorHAnsi" w:eastAsia="Times New Roman" w:hAnsiTheme="minorHAnsi" w:cstheme="minorHAnsi"/>
          <w:lang w:eastAsia="en-GB"/>
        </w:rPr>
        <w:t>.</w:t>
      </w:r>
      <w:r w:rsidRPr="00F7125E">
        <w:rPr>
          <w:rFonts w:asciiTheme="minorHAnsi" w:eastAsia="Times New Roman" w:hAnsiTheme="minorHAnsi" w:cstheme="minorHAnsi"/>
          <w:lang w:eastAsia="en-GB"/>
        </w:rPr>
        <w:t> </w:t>
      </w:r>
    </w:p>
    <w:p w14:paraId="4A49FBA4" w14:textId="7AA40B4E" w:rsidR="00A2737F" w:rsidRPr="00A2737F" w:rsidRDefault="00A2737F" w:rsidP="003957FB">
      <w:pPr>
        <w:pStyle w:val="Bulletpoint"/>
        <w:numPr>
          <w:ilvl w:val="0"/>
          <w:numId w:val="20"/>
        </w:numPr>
        <w:spacing w:line="240" w:lineRule="auto"/>
        <w:ind w:left="720"/>
        <w:contextualSpacing/>
        <w:rPr>
          <w:rFonts w:asciiTheme="minorHAnsi" w:hAnsiTheme="minorHAnsi" w:cstheme="minorHAnsi"/>
          <w:snapToGrid w:val="0"/>
        </w:rPr>
      </w:pPr>
      <w:r>
        <w:rPr>
          <w:rFonts w:asciiTheme="minorHAnsi" w:hAnsiTheme="minorHAnsi" w:cstheme="minorHAnsi"/>
          <w:snapToGrid w:val="0"/>
        </w:rPr>
        <w:t xml:space="preserve">Purchase of new equipment </w:t>
      </w:r>
      <w:r w:rsidR="00721591">
        <w:rPr>
          <w:rFonts w:asciiTheme="minorHAnsi" w:hAnsiTheme="minorHAnsi" w:cstheme="minorHAnsi"/>
          <w:snapToGrid w:val="0"/>
        </w:rPr>
        <w:t xml:space="preserve">and plant </w:t>
      </w:r>
      <w:r>
        <w:rPr>
          <w:rFonts w:asciiTheme="minorHAnsi" w:hAnsiTheme="minorHAnsi" w:cstheme="minorHAnsi"/>
          <w:snapToGrid w:val="0"/>
        </w:rPr>
        <w:t>to deliver energy efficiency savings</w:t>
      </w:r>
      <w:r w:rsidR="00CA0D33">
        <w:rPr>
          <w:rFonts w:asciiTheme="minorHAnsi" w:hAnsiTheme="minorHAnsi" w:cstheme="minorHAnsi"/>
          <w:snapToGrid w:val="0"/>
        </w:rPr>
        <w:t>.</w:t>
      </w:r>
      <w:r>
        <w:rPr>
          <w:rFonts w:asciiTheme="minorHAnsi" w:hAnsiTheme="minorHAnsi" w:cstheme="minorHAnsi"/>
          <w:snapToGrid w:val="0"/>
        </w:rPr>
        <w:t xml:space="preserve"> </w:t>
      </w:r>
    </w:p>
    <w:p w14:paraId="59FEEE32" w14:textId="5A4AFA84" w:rsidR="00F7125E" w:rsidRPr="00F7125E" w:rsidRDefault="000C3D2E" w:rsidP="003957FB">
      <w:pPr>
        <w:pStyle w:val="Bulletpoint"/>
        <w:numPr>
          <w:ilvl w:val="0"/>
          <w:numId w:val="20"/>
        </w:numPr>
        <w:spacing w:line="240" w:lineRule="auto"/>
        <w:ind w:left="720"/>
        <w:contextualSpacing/>
        <w:rPr>
          <w:rFonts w:asciiTheme="minorHAnsi" w:hAnsiTheme="minorHAnsi" w:cstheme="minorHAnsi"/>
          <w:snapToGrid w:val="0"/>
        </w:rPr>
      </w:pPr>
      <w:r w:rsidRPr="00F7125E">
        <w:rPr>
          <w:rFonts w:asciiTheme="minorHAnsi" w:eastAsia="Times New Roman" w:hAnsiTheme="minorHAnsi" w:cstheme="minorHAnsi"/>
          <w:lang w:eastAsia="en-GB"/>
        </w:rPr>
        <w:t>Replacement of equipment</w:t>
      </w:r>
      <w:r w:rsidR="007C3B5B">
        <w:rPr>
          <w:rFonts w:asciiTheme="minorHAnsi" w:eastAsia="Times New Roman" w:hAnsiTheme="minorHAnsi" w:cstheme="minorHAnsi"/>
          <w:lang w:eastAsia="en-GB"/>
        </w:rPr>
        <w:t xml:space="preserve"> and infrastructure </w:t>
      </w:r>
      <w:proofErr w:type="gramStart"/>
      <w:r w:rsidR="007C3B5B">
        <w:rPr>
          <w:rFonts w:asciiTheme="minorHAnsi" w:eastAsia="Times New Roman" w:hAnsiTheme="minorHAnsi" w:cstheme="minorHAnsi"/>
          <w:lang w:eastAsia="en-GB"/>
        </w:rPr>
        <w:t>e.g.</w:t>
      </w:r>
      <w:proofErr w:type="gramEnd"/>
      <w:r w:rsidR="00AC03C5">
        <w:rPr>
          <w:rFonts w:asciiTheme="minorHAnsi" w:eastAsia="Times New Roman" w:hAnsiTheme="minorHAnsi" w:cstheme="minorHAnsi"/>
          <w:lang w:eastAsia="en-GB"/>
        </w:rPr>
        <w:t xml:space="preserve"> i</w:t>
      </w:r>
      <w:r w:rsidR="007C3B5B">
        <w:rPr>
          <w:rFonts w:asciiTheme="minorHAnsi" w:eastAsia="Times New Roman" w:hAnsiTheme="minorHAnsi" w:cstheme="minorHAnsi"/>
          <w:lang w:eastAsia="en-GB"/>
        </w:rPr>
        <w:t>nterpretation signage</w:t>
      </w:r>
      <w:r w:rsidR="0052096F" w:rsidRPr="00F7125E">
        <w:rPr>
          <w:rFonts w:asciiTheme="minorHAnsi" w:eastAsia="Times New Roman" w:hAnsiTheme="minorHAnsi" w:cstheme="minorHAnsi"/>
          <w:lang w:eastAsia="en-GB"/>
        </w:rPr>
        <w:t>.</w:t>
      </w:r>
    </w:p>
    <w:p w14:paraId="48D51285" w14:textId="77777777" w:rsidR="0094549C" w:rsidRPr="0094549C" w:rsidRDefault="000C3D2E" w:rsidP="003957FB">
      <w:pPr>
        <w:pStyle w:val="Bulletpoint"/>
        <w:numPr>
          <w:ilvl w:val="0"/>
          <w:numId w:val="20"/>
        </w:numPr>
        <w:spacing w:line="240" w:lineRule="auto"/>
        <w:ind w:left="720"/>
        <w:contextualSpacing/>
        <w:rPr>
          <w:rFonts w:asciiTheme="minorHAnsi" w:hAnsiTheme="minorHAnsi" w:cstheme="minorHAnsi"/>
          <w:snapToGrid w:val="0"/>
        </w:rPr>
      </w:pPr>
      <w:r w:rsidRPr="00F7125E">
        <w:rPr>
          <w:rFonts w:asciiTheme="minorHAnsi" w:eastAsia="Times New Roman" w:hAnsiTheme="minorHAnsi" w:cstheme="minorHAnsi"/>
          <w:lang w:eastAsia="en-GB"/>
        </w:rPr>
        <w:t>General refurbishment of buildings</w:t>
      </w:r>
      <w:r w:rsidR="0052096F" w:rsidRPr="00F7125E">
        <w:rPr>
          <w:rFonts w:asciiTheme="minorHAnsi" w:eastAsia="Times New Roman" w:hAnsiTheme="minorHAnsi" w:cstheme="minorHAnsi"/>
          <w:lang w:eastAsia="en-GB"/>
        </w:rPr>
        <w:t>.</w:t>
      </w:r>
    </w:p>
    <w:p w14:paraId="35EFE1A2" w14:textId="5B841167" w:rsidR="0094549C" w:rsidRDefault="0094549C" w:rsidP="003957FB">
      <w:pPr>
        <w:pStyle w:val="Bulletpoint"/>
        <w:spacing w:line="240" w:lineRule="auto"/>
        <w:ind w:left="717"/>
        <w:contextualSpacing/>
        <w:rPr>
          <w:rFonts w:asciiTheme="minorHAnsi" w:hAnsiTheme="minorHAnsi" w:cstheme="minorHAnsi"/>
          <w:snapToGrid w:val="0"/>
        </w:rPr>
      </w:pPr>
      <w:r w:rsidRPr="0094549C">
        <w:rPr>
          <w:rFonts w:asciiTheme="minorHAnsi" w:hAnsiTheme="minorHAnsi" w:cstheme="minorHAnsi"/>
          <w:snapToGrid w:val="0"/>
        </w:rPr>
        <w:t>Reprints of existing promotional literature or simple website upgrades</w:t>
      </w:r>
      <w:r w:rsidR="001D1C8F">
        <w:rPr>
          <w:rFonts w:asciiTheme="minorHAnsi" w:hAnsiTheme="minorHAnsi" w:cstheme="minorHAnsi"/>
          <w:snapToGrid w:val="0"/>
        </w:rPr>
        <w:t>.</w:t>
      </w:r>
    </w:p>
    <w:p w14:paraId="425CD661" w14:textId="16A05C54" w:rsidR="0094549C" w:rsidRPr="0094549C" w:rsidRDefault="0094549C" w:rsidP="003957FB">
      <w:pPr>
        <w:pStyle w:val="Bulletpoint"/>
        <w:spacing w:line="240" w:lineRule="auto"/>
        <w:ind w:left="717"/>
        <w:contextualSpacing/>
        <w:rPr>
          <w:rFonts w:asciiTheme="minorHAnsi" w:hAnsiTheme="minorHAnsi" w:cstheme="minorHAnsi"/>
          <w:snapToGrid w:val="0"/>
        </w:rPr>
      </w:pPr>
      <w:r w:rsidRPr="0094549C">
        <w:rPr>
          <w:rFonts w:asciiTheme="minorHAnsi" w:hAnsiTheme="minorHAnsi" w:cstheme="minorHAnsi"/>
          <w:snapToGrid w:val="0"/>
        </w:rPr>
        <w:t>VAT if you are VAT registered, as it is expected that you will be able to reclaim the VAT on purchases made. Therefore, exclude VAT from the costs in the budget. If you are not able to reclaim VAT, then it represents a true cost to you and should be included in the costs</w:t>
      </w:r>
      <w:r w:rsidR="001D1C8F">
        <w:rPr>
          <w:rFonts w:asciiTheme="minorHAnsi" w:hAnsiTheme="minorHAnsi" w:cstheme="minorHAnsi"/>
          <w:snapToGrid w:val="0"/>
        </w:rPr>
        <w:t>.</w:t>
      </w:r>
    </w:p>
    <w:p w14:paraId="4C838CEB" w14:textId="77777777" w:rsidR="00A42585" w:rsidRDefault="0094549C" w:rsidP="00A42585">
      <w:pPr>
        <w:pStyle w:val="Bulletpoint"/>
        <w:spacing w:line="240" w:lineRule="auto"/>
        <w:ind w:left="717"/>
        <w:contextualSpacing/>
        <w:rPr>
          <w:rFonts w:asciiTheme="minorHAnsi" w:hAnsiTheme="minorHAnsi" w:cstheme="minorHAnsi"/>
        </w:rPr>
      </w:pPr>
      <w:r w:rsidRPr="0094549C">
        <w:rPr>
          <w:rFonts w:asciiTheme="minorHAnsi" w:hAnsiTheme="minorHAnsi" w:cstheme="minorHAnsi"/>
        </w:rPr>
        <w:t xml:space="preserve">Utility costs, </w:t>
      </w:r>
      <w:proofErr w:type="gramStart"/>
      <w:r w:rsidRPr="0094549C">
        <w:rPr>
          <w:rFonts w:asciiTheme="minorHAnsi" w:hAnsiTheme="minorHAnsi" w:cstheme="minorHAnsi"/>
        </w:rPr>
        <w:t>e.g.</w:t>
      </w:r>
      <w:proofErr w:type="gramEnd"/>
      <w:r w:rsidRPr="0094549C">
        <w:rPr>
          <w:rFonts w:asciiTheme="minorHAnsi" w:hAnsiTheme="minorHAnsi" w:cstheme="minorHAnsi"/>
        </w:rPr>
        <w:t xml:space="preserve"> we will not fund costs towards groundworks for utility costs such as electricity and gas</w:t>
      </w:r>
      <w:r>
        <w:rPr>
          <w:rFonts w:asciiTheme="minorHAnsi" w:hAnsiTheme="minorHAnsi" w:cstheme="minorHAnsi"/>
        </w:rPr>
        <w:t>.</w:t>
      </w:r>
    </w:p>
    <w:p w14:paraId="42E70B9A" w14:textId="77777777" w:rsidR="00A42585" w:rsidRDefault="00A42585" w:rsidP="00A42585">
      <w:pPr>
        <w:pStyle w:val="Bulletpoint"/>
        <w:numPr>
          <w:ilvl w:val="0"/>
          <w:numId w:val="0"/>
        </w:numPr>
        <w:spacing w:line="240" w:lineRule="auto"/>
        <w:ind w:left="717"/>
        <w:contextualSpacing/>
        <w:rPr>
          <w:rFonts w:asciiTheme="minorHAnsi" w:hAnsiTheme="minorHAnsi" w:cstheme="minorHAnsi"/>
        </w:rPr>
      </w:pPr>
    </w:p>
    <w:p w14:paraId="1A5A3ECD" w14:textId="6DA9B0DF" w:rsidR="00A42585" w:rsidRPr="00AC03C5" w:rsidRDefault="00A42585" w:rsidP="00AC03C5">
      <w:pPr>
        <w:pStyle w:val="Bulletpoint"/>
        <w:numPr>
          <w:ilvl w:val="0"/>
          <w:numId w:val="33"/>
        </w:numPr>
        <w:spacing w:after="100" w:afterAutospacing="1" w:line="240" w:lineRule="auto"/>
        <w:contextualSpacing/>
        <w:rPr>
          <w:rFonts w:asciiTheme="minorHAnsi" w:hAnsiTheme="minorHAnsi" w:cstheme="minorHAnsi"/>
          <w:b/>
          <w:bCs/>
        </w:rPr>
      </w:pPr>
      <w:r w:rsidRPr="00AC03C5">
        <w:rPr>
          <w:rFonts w:ascii="Calibri" w:hAnsi="Calibri" w:cs="Calibri"/>
          <w:b/>
          <w:bCs/>
        </w:rPr>
        <w:t>Additional information</w:t>
      </w:r>
    </w:p>
    <w:p w14:paraId="0DC32F78" w14:textId="77777777" w:rsidR="00A42585" w:rsidRDefault="00A42585" w:rsidP="00A42585">
      <w:pPr>
        <w:pStyle w:val="Bulletpoint"/>
        <w:numPr>
          <w:ilvl w:val="0"/>
          <w:numId w:val="0"/>
        </w:numPr>
        <w:spacing w:after="100" w:afterAutospacing="1" w:line="240" w:lineRule="auto"/>
        <w:contextualSpacing/>
        <w:rPr>
          <w:rFonts w:ascii="Calibri" w:hAnsi="Calibri" w:cs="Calibri"/>
          <w:snapToGrid w:val="0"/>
          <w:lang w:eastAsia="en-GB"/>
        </w:rPr>
      </w:pPr>
    </w:p>
    <w:p w14:paraId="58642674" w14:textId="21F34C4F" w:rsidR="00A42585" w:rsidRPr="009D78E7" w:rsidRDefault="00A42585" w:rsidP="00AC03C5">
      <w:pPr>
        <w:pStyle w:val="Bulletpoint"/>
        <w:numPr>
          <w:ilvl w:val="0"/>
          <w:numId w:val="0"/>
        </w:numPr>
        <w:spacing w:after="100" w:afterAutospacing="1" w:line="240" w:lineRule="auto"/>
        <w:contextualSpacing/>
        <w:rPr>
          <w:rFonts w:ascii="Calibri" w:hAnsi="Calibri" w:cs="Calibri"/>
          <w:b/>
          <w:bCs/>
          <w:snapToGrid w:val="0"/>
          <w:lang w:eastAsia="en-GB"/>
        </w:rPr>
      </w:pPr>
      <w:r w:rsidRPr="009D78E7">
        <w:rPr>
          <w:rFonts w:ascii="Calibri" w:hAnsi="Calibri" w:cs="Calibri"/>
          <w:b/>
          <w:bCs/>
          <w:snapToGrid w:val="0"/>
          <w:lang w:eastAsia="en-GB"/>
        </w:rPr>
        <w:t>Quotes</w:t>
      </w:r>
    </w:p>
    <w:p w14:paraId="01E6C4FE" w14:textId="77777777" w:rsidR="00A42585" w:rsidRDefault="00A42585" w:rsidP="00A42585">
      <w:pPr>
        <w:pStyle w:val="Bulletpoint"/>
        <w:numPr>
          <w:ilvl w:val="0"/>
          <w:numId w:val="0"/>
        </w:numPr>
        <w:spacing w:after="100" w:afterAutospacing="1" w:line="240" w:lineRule="auto"/>
        <w:contextualSpacing/>
        <w:rPr>
          <w:rFonts w:ascii="Calibri" w:hAnsi="Calibri" w:cs="Calibri"/>
          <w:snapToGrid w:val="0"/>
        </w:rPr>
      </w:pPr>
    </w:p>
    <w:p w14:paraId="4BBA4141" w14:textId="6BCE9740" w:rsidR="00A42585" w:rsidRPr="00A42585" w:rsidRDefault="00CA0D33" w:rsidP="00A42585">
      <w:pPr>
        <w:pStyle w:val="Bulletpoint"/>
        <w:numPr>
          <w:ilvl w:val="0"/>
          <w:numId w:val="0"/>
        </w:numPr>
        <w:spacing w:after="100" w:afterAutospacing="1" w:line="240" w:lineRule="auto"/>
        <w:contextualSpacing/>
        <w:rPr>
          <w:rFonts w:ascii="Calibri" w:hAnsi="Calibri" w:cs="Calibri"/>
          <w:snapToGrid w:val="0"/>
        </w:rPr>
      </w:pPr>
      <w:r>
        <w:rPr>
          <w:rFonts w:ascii="Calibri" w:hAnsi="Calibri" w:cs="Calibri"/>
          <w:snapToGrid w:val="0"/>
        </w:rPr>
        <w:t>To demonstrate value for money, y</w:t>
      </w:r>
      <w:r w:rsidR="00A42585" w:rsidRPr="00A42585">
        <w:rPr>
          <w:rFonts w:ascii="Calibri" w:hAnsi="Calibri" w:cs="Calibri"/>
          <w:snapToGrid w:val="0"/>
        </w:rPr>
        <w:t xml:space="preserve">ou must </w:t>
      </w:r>
      <w:r w:rsidR="00EC0B37">
        <w:rPr>
          <w:rFonts w:ascii="Calibri" w:hAnsi="Calibri" w:cs="Calibri"/>
          <w:snapToGrid w:val="0"/>
        </w:rPr>
        <w:t xml:space="preserve">obtain two </w:t>
      </w:r>
      <w:r w:rsidR="00A42585" w:rsidRPr="00A42585">
        <w:rPr>
          <w:rFonts w:ascii="Calibri" w:hAnsi="Calibri" w:cs="Calibri"/>
          <w:snapToGrid w:val="0"/>
        </w:rPr>
        <w:t>quotes for every element of the project</w:t>
      </w:r>
      <w:r w:rsidR="00DE1924">
        <w:rPr>
          <w:rFonts w:ascii="Calibri" w:hAnsi="Calibri" w:cs="Calibri"/>
          <w:snapToGrid w:val="0"/>
        </w:rPr>
        <w:t xml:space="preserve"> above £1,000</w:t>
      </w:r>
      <w:r w:rsidR="00A42585" w:rsidRPr="00A42585">
        <w:rPr>
          <w:rFonts w:ascii="Calibri" w:hAnsi="Calibri" w:cs="Calibri"/>
          <w:snapToGrid w:val="0"/>
        </w:rPr>
        <w:t xml:space="preserve">. </w:t>
      </w:r>
      <w:r w:rsidR="00A42585">
        <w:rPr>
          <w:rFonts w:ascii="Calibri" w:hAnsi="Calibri" w:cs="Calibri"/>
          <w:snapToGrid w:val="0"/>
        </w:rPr>
        <w:t xml:space="preserve"> </w:t>
      </w:r>
      <w:r w:rsidR="00A42585" w:rsidRPr="00A42585">
        <w:rPr>
          <w:rFonts w:ascii="Calibri" w:hAnsi="Calibri" w:cs="Calibri"/>
          <w:snapToGrid w:val="0"/>
        </w:rPr>
        <w:t>Please submit all quotes when s</w:t>
      </w:r>
      <w:r w:rsidR="00DE1924">
        <w:rPr>
          <w:rFonts w:ascii="Calibri" w:hAnsi="Calibri" w:cs="Calibri"/>
          <w:snapToGrid w:val="0"/>
        </w:rPr>
        <w:t xml:space="preserve">ubmitting </w:t>
      </w:r>
      <w:r w:rsidR="00A42585" w:rsidRPr="00A42585">
        <w:rPr>
          <w:rFonts w:ascii="Calibri" w:hAnsi="Calibri" w:cs="Calibri"/>
          <w:snapToGrid w:val="0"/>
        </w:rPr>
        <w:t>your completed application form.</w:t>
      </w:r>
    </w:p>
    <w:p w14:paraId="43A00DA8" w14:textId="77777777" w:rsidR="00A42585" w:rsidRDefault="00A42585" w:rsidP="00A42585">
      <w:pPr>
        <w:pStyle w:val="Bulletpoint"/>
        <w:numPr>
          <w:ilvl w:val="0"/>
          <w:numId w:val="0"/>
        </w:numPr>
        <w:ind w:left="357" w:hanging="357"/>
        <w:rPr>
          <w:rFonts w:ascii="Calibri" w:hAnsi="Calibri" w:cs="Calibri"/>
          <w:snapToGrid w:val="0"/>
          <w:lang w:eastAsia="en-GB"/>
        </w:rPr>
      </w:pPr>
    </w:p>
    <w:p w14:paraId="4AD9DB5D" w14:textId="77777777" w:rsidR="004F3E28" w:rsidRDefault="004F3E28" w:rsidP="00A42585">
      <w:pPr>
        <w:pStyle w:val="Bulletpoint"/>
        <w:numPr>
          <w:ilvl w:val="0"/>
          <w:numId w:val="0"/>
        </w:numPr>
        <w:ind w:left="357" w:hanging="357"/>
        <w:rPr>
          <w:rFonts w:ascii="Calibri" w:hAnsi="Calibri" w:cs="Calibri"/>
          <w:b/>
          <w:bCs/>
          <w:snapToGrid w:val="0"/>
          <w:lang w:eastAsia="en-GB"/>
        </w:rPr>
      </w:pPr>
    </w:p>
    <w:p w14:paraId="421F8183" w14:textId="26B6B8BC" w:rsidR="00A42585" w:rsidRPr="00A42585" w:rsidRDefault="00A42585" w:rsidP="00A42585">
      <w:pPr>
        <w:pStyle w:val="Bulletpoint"/>
        <w:numPr>
          <w:ilvl w:val="0"/>
          <w:numId w:val="0"/>
        </w:numPr>
        <w:ind w:left="357" w:hanging="357"/>
        <w:rPr>
          <w:rFonts w:ascii="Calibri" w:hAnsi="Calibri" w:cs="Calibri"/>
          <w:b/>
          <w:bCs/>
          <w:snapToGrid w:val="0"/>
          <w:lang w:eastAsia="en-GB"/>
        </w:rPr>
      </w:pPr>
      <w:r w:rsidRPr="00A42585">
        <w:rPr>
          <w:rFonts w:ascii="Calibri" w:hAnsi="Calibri" w:cs="Calibri"/>
          <w:b/>
          <w:bCs/>
          <w:snapToGrid w:val="0"/>
          <w:lang w:eastAsia="en-GB"/>
        </w:rPr>
        <w:lastRenderedPageBreak/>
        <w:t>Permissions</w:t>
      </w:r>
    </w:p>
    <w:p w14:paraId="72D0DC8D" w14:textId="2466678A" w:rsidR="00A42585" w:rsidRPr="00A42585" w:rsidRDefault="00A42585" w:rsidP="00A42585">
      <w:pPr>
        <w:pStyle w:val="Bulletpoint"/>
        <w:numPr>
          <w:ilvl w:val="0"/>
          <w:numId w:val="0"/>
        </w:numPr>
        <w:rPr>
          <w:rFonts w:ascii="Calibri" w:hAnsi="Calibri" w:cs="Calibri"/>
          <w:snapToGrid w:val="0"/>
        </w:rPr>
      </w:pPr>
      <w:r w:rsidRPr="00A42585">
        <w:rPr>
          <w:rFonts w:ascii="Calibri" w:hAnsi="Calibri" w:cs="Calibri"/>
          <w:snapToGrid w:val="0"/>
        </w:rPr>
        <w:t>Please ensure that your project has all the permissions required. These may be from the landowner</w:t>
      </w:r>
      <w:r>
        <w:rPr>
          <w:rFonts w:ascii="Calibri" w:hAnsi="Calibri" w:cs="Calibri"/>
          <w:snapToGrid w:val="0"/>
        </w:rPr>
        <w:t xml:space="preserve"> </w:t>
      </w:r>
      <w:r w:rsidRPr="00A42585">
        <w:rPr>
          <w:rFonts w:ascii="Calibri" w:hAnsi="Calibri" w:cs="Calibri"/>
          <w:snapToGrid w:val="0"/>
        </w:rPr>
        <w:t>Planning Authority (inc. listed buildings consent), Natural England, Environment Agency, Highways Authority, Building Regulations etc.</w:t>
      </w:r>
    </w:p>
    <w:p w14:paraId="3BBE0E63" w14:textId="77777777" w:rsidR="00A42585" w:rsidRDefault="00A42585" w:rsidP="00A42585">
      <w:pPr>
        <w:pStyle w:val="Bulletpoint"/>
        <w:numPr>
          <w:ilvl w:val="0"/>
          <w:numId w:val="33"/>
        </w:numPr>
        <w:rPr>
          <w:rFonts w:ascii="Calibri" w:hAnsi="Calibri" w:cs="Calibri"/>
          <w:b/>
          <w:bCs/>
        </w:rPr>
      </w:pPr>
      <w:r w:rsidRPr="00A42585">
        <w:rPr>
          <w:rFonts w:ascii="Calibri" w:hAnsi="Calibri" w:cs="Calibri"/>
          <w:b/>
          <w:bCs/>
        </w:rPr>
        <w:t xml:space="preserve">How to apply </w:t>
      </w:r>
    </w:p>
    <w:p w14:paraId="319DD794" w14:textId="53375FFF" w:rsidR="009D6CDE" w:rsidRPr="00A42585" w:rsidRDefault="009D6CDE" w:rsidP="00A42585">
      <w:pPr>
        <w:pStyle w:val="Bulletpoint"/>
        <w:numPr>
          <w:ilvl w:val="0"/>
          <w:numId w:val="0"/>
        </w:numPr>
        <w:rPr>
          <w:rFonts w:asciiTheme="minorHAnsi" w:hAnsiTheme="minorHAnsi" w:cstheme="minorHAnsi"/>
          <w:b/>
          <w:bCs/>
        </w:rPr>
      </w:pPr>
      <w:r w:rsidRPr="00A42585">
        <w:rPr>
          <w:rFonts w:asciiTheme="minorHAnsi" w:hAnsiTheme="minorHAnsi" w:cstheme="minorHAnsi"/>
        </w:rPr>
        <w:t xml:space="preserve">You will need to complete the application form which can be downloaded </w:t>
      </w:r>
      <w:hyperlink r:id="rId12" w:history="1">
        <w:r w:rsidRPr="00EC0B37">
          <w:rPr>
            <w:rStyle w:val="Hyperlink"/>
            <w:rFonts w:asciiTheme="minorHAnsi" w:hAnsiTheme="minorHAnsi" w:cstheme="minorHAnsi"/>
          </w:rPr>
          <w:t>here</w:t>
        </w:r>
      </w:hyperlink>
      <w:r w:rsidRPr="00A42585">
        <w:rPr>
          <w:rFonts w:asciiTheme="minorHAnsi" w:hAnsiTheme="minorHAnsi" w:cstheme="minorHAnsi"/>
        </w:rPr>
        <w:t xml:space="preserve"> and must be returned to the National Forest team by </w:t>
      </w:r>
      <w:r w:rsidRPr="00A42585">
        <w:rPr>
          <w:rFonts w:asciiTheme="minorHAnsi" w:hAnsiTheme="minorHAnsi" w:cstheme="minorHAnsi"/>
          <w:b/>
          <w:bCs/>
        </w:rPr>
        <w:t>5 pm on T</w:t>
      </w:r>
      <w:r w:rsidR="003756F5">
        <w:rPr>
          <w:rFonts w:asciiTheme="minorHAnsi" w:hAnsiTheme="minorHAnsi" w:cstheme="minorHAnsi"/>
          <w:b/>
          <w:bCs/>
        </w:rPr>
        <w:t>hursday 6 April</w:t>
      </w:r>
      <w:r w:rsidRPr="00A42585">
        <w:rPr>
          <w:rFonts w:asciiTheme="minorHAnsi" w:hAnsiTheme="minorHAnsi" w:cstheme="minorHAnsi"/>
          <w:b/>
          <w:bCs/>
        </w:rPr>
        <w:t xml:space="preserve"> 202</w:t>
      </w:r>
      <w:r w:rsidR="003756F5">
        <w:rPr>
          <w:rFonts w:asciiTheme="minorHAnsi" w:hAnsiTheme="minorHAnsi" w:cstheme="minorHAnsi"/>
          <w:b/>
          <w:bCs/>
        </w:rPr>
        <w:t>3</w:t>
      </w:r>
      <w:r w:rsidRPr="00A42585">
        <w:rPr>
          <w:rFonts w:asciiTheme="minorHAnsi" w:hAnsiTheme="minorHAnsi" w:cstheme="minorHAnsi"/>
          <w:b/>
          <w:bCs/>
        </w:rPr>
        <w:t>.</w:t>
      </w:r>
      <w:r w:rsidRPr="00A42585">
        <w:rPr>
          <w:rFonts w:asciiTheme="minorHAnsi" w:hAnsiTheme="minorHAnsi" w:cstheme="minorHAnsi"/>
        </w:rPr>
        <w:t xml:space="preserve"> </w:t>
      </w:r>
    </w:p>
    <w:p w14:paraId="0F6408E8" w14:textId="77777777" w:rsidR="009D6CDE" w:rsidRDefault="009D6CDE" w:rsidP="009D6CDE">
      <w:pPr>
        <w:shd w:val="clear" w:color="auto" w:fill="FFFFFF" w:themeFill="background1"/>
        <w:spacing w:before="100" w:beforeAutospacing="1" w:after="100" w:afterAutospacing="1" w:line="240" w:lineRule="auto"/>
      </w:pPr>
      <w:r>
        <w:t xml:space="preserve">Please complete the form carefully, making sure to include: </w:t>
      </w:r>
    </w:p>
    <w:p w14:paraId="0BB67258" w14:textId="77777777" w:rsidR="009D6CDE" w:rsidRDefault="009D6CDE" w:rsidP="009D6CDE">
      <w:pPr>
        <w:pStyle w:val="ListParagraph"/>
        <w:numPr>
          <w:ilvl w:val="0"/>
          <w:numId w:val="21"/>
        </w:numPr>
        <w:shd w:val="clear" w:color="auto" w:fill="FFFFFF"/>
        <w:spacing w:before="100" w:beforeAutospacing="1" w:after="100" w:afterAutospacing="1" w:line="240" w:lineRule="auto"/>
      </w:pPr>
      <w:r>
        <w:t xml:space="preserve">A clear explanation of the project, its </w:t>
      </w:r>
      <w:proofErr w:type="gramStart"/>
      <w:r>
        <w:t>aims</w:t>
      </w:r>
      <w:proofErr w:type="gramEnd"/>
      <w:r>
        <w:t xml:space="preserve"> and objectives. </w:t>
      </w:r>
    </w:p>
    <w:p w14:paraId="714D4713" w14:textId="77777777" w:rsidR="009D6CDE" w:rsidRDefault="009D6CDE" w:rsidP="009D6CDE">
      <w:pPr>
        <w:pStyle w:val="ListParagraph"/>
        <w:numPr>
          <w:ilvl w:val="0"/>
          <w:numId w:val="21"/>
        </w:numPr>
        <w:shd w:val="clear" w:color="auto" w:fill="FFFFFF"/>
        <w:spacing w:before="100" w:beforeAutospacing="1" w:after="100" w:afterAutospacing="1" w:line="240" w:lineRule="auto"/>
      </w:pPr>
      <w:r>
        <w:t xml:space="preserve">How you will measure success. </w:t>
      </w:r>
    </w:p>
    <w:p w14:paraId="3CAC8B14" w14:textId="77777777" w:rsidR="009D6CDE" w:rsidRDefault="009D6CDE" w:rsidP="009D6CDE">
      <w:pPr>
        <w:pStyle w:val="ListParagraph"/>
        <w:numPr>
          <w:ilvl w:val="0"/>
          <w:numId w:val="21"/>
        </w:numPr>
        <w:shd w:val="clear" w:color="auto" w:fill="FFFFFF"/>
        <w:spacing w:before="100" w:beforeAutospacing="1" w:after="100" w:afterAutospacing="1" w:line="240" w:lineRule="auto"/>
      </w:pPr>
      <w:r>
        <w:t xml:space="preserve">The expected impacts and legacy of the project, identifying how benefits created during the project may continue in the future. </w:t>
      </w:r>
    </w:p>
    <w:p w14:paraId="1C645B13" w14:textId="620FF702" w:rsidR="00C12BA1" w:rsidRPr="00C12BA1" w:rsidRDefault="00C12BA1" w:rsidP="00C12BA1">
      <w:pPr>
        <w:shd w:val="clear" w:color="auto" w:fill="FFFFFF"/>
        <w:spacing w:before="100" w:beforeAutospacing="1" w:after="100" w:afterAutospacing="1" w:line="240" w:lineRule="auto"/>
        <w:rPr>
          <w:b/>
          <w:bCs/>
        </w:rPr>
      </w:pPr>
      <w:r w:rsidRPr="00C12BA1">
        <w:rPr>
          <w:b/>
          <w:bCs/>
        </w:rPr>
        <w:t xml:space="preserve">If you require further information or would like to have an informal discussion prior to submitting your application, please contact Richard Drakeley, Tourism Development Manager at </w:t>
      </w:r>
      <w:hyperlink r:id="rId13" w:history="1">
        <w:r w:rsidRPr="00C12BA1">
          <w:rPr>
            <w:rStyle w:val="Hyperlink"/>
            <w:b/>
            <w:bCs/>
          </w:rPr>
          <w:t>rdrakeley@nationalforest.org</w:t>
        </w:r>
      </w:hyperlink>
      <w:r w:rsidRPr="00C12BA1">
        <w:rPr>
          <w:b/>
          <w:bCs/>
        </w:rPr>
        <w:t xml:space="preserve"> or call 07866 176598.  </w:t>
      </w:r>
    </w:p>
    <w:p w14:paraId="51069801" w14:textId="38472ABC" w:rsidR="00C12BA1" w:rsidRDefault="00C12BA1" w:rsidP="00C12BA1">
      <w:r>
        <w:t xml:space="preserve">The deadline for the submission of applications is </w:t>
      </w:r>
      <w:r w:rsidRPr="00C12BA1">
        <w:rPr>
          <w:b/>
        </w:rPr>
        <w:t xml:space="preserve">5pm on </w:t>
      </w:r>
      <w:r>
        <w:rPr>
          <w:b/>
        </w:rPr>
        <w:t xml:space="preserve">Thursday 6 April </w:t>
      </w:r>
      <w:r w:rsidRPr="00C12BA1">
        <w:rPr>
          <w:b/>
          <w:bCs/>
        </w:rPr>
        <w:t>2023</w:t>
      </w:r>
      <w:r>
        <w:t xml:space="preserve">. Applications need to be emailed to </w:t>
      </w:r>
      <w:r w:rsidR="000C634F">
        <w:t>Richard Drakeley</w:t>
      </w:r>
      <w:r>
        <w:t xml:space="preserve"> at </w:t>
      </w:r>
      <w:hyperlink r:id="rId14" w:history="1">
        <w:r w:rsidRPr="0081623C">
          <w:rPr>
            <w:rStyle w:val="Hyperlink"/>
          </w:rPr>
          <w:t>rdrakeley@nationalforest.org</w:t>
        </w:r>
      </w:hyperlink>
      <w:r w:rsidRPr="00C12BA1">
        <w:rPr>
          <w:color w:val="0070C0"/>
        </w:rPr>
        <w:t xml:space="preserve">  </w:t>
      </w:r>
      <w:r>
        <w:t xml:space="preserve">or posted to the National Forest Company Office (address on application form). </w:t>
      </w:r>
    </w:p>
    <w:p w14:paraId="12B744A1" w14:textId="77777777" w:rsidR="00C12BA1" w:rsidRDefault="00C12BA1" w:rsidP="00C12BA1">
      <w:r>
        <w:t xml:space="preserve">If you would prefer to submit your application in another format for access reasons or require the information in an alternative format, then please get in touch. </w:t>
      </w:r>
    </w:p>
    <w:p w14:paraId="52DDE07B" w14:textId="7593BC9A" w:rsidR="00C12BA1" w:rsidRDefault="00C12BA1" w:rsidP="000C634F">
      <w:r>
        <w:t>Please also complete the Diversity Monitoring Form and return this to lwarren@nationalforest.org. The form is to help monitor our opportunities and analyse diversity information so that we can ensure that our processes are fair, transparent and promote equality of opportunity.</w:t>
      </w:r>
    </w:p>
    <w:p w14:paraId="005D5573" w14:textId="77777777" w:rsidR="00F6091F" w:rsidRPr="00A42585" w:rsidRDefault="00E50AF5" w:rsidP="00A42585">
      <w:pPr>
        <w:pStyle w:val="ListParagraph"/>
        <w:numPr>
          <w:ilvl w:val="0"/>
          <w:numId w:val="33"/>
        </w:numPr>
        <w:shd w:val="clear" w:color="auto" w:fill="FFFFFF" w:themeFill="background1"/>
        <w:spacing w:before="100" w:beforeAutospacing="1" w:after="100" w:afterAutospacing="1" w:line="240" w:lineRule="auto"/>
        <w:rPr>
          <w:b/>
          <w:bCs/>
        </w:rPr>
      </w:pPr>
      <w:r w:rsidRPr="00A42585">
        <w:rPr>
          <w:b/>
          <w:bCs/>
        </w:rPr>
        <w:t>What happens next?</w:t>
      </w:r>
    </w:p>
    <w:p w14:paraId="5AD144A8" w14:textId="0CF2E49D" w:rsidR="67C9EF5D" w:rsidRDefault="00E50AF5" w:rsidP="00F6091F">
      <w:pPr>
        <w:shd w:val="clear" w:color="auto" w:fill="FFFFFF" w:themeFill="background1"/>
        <w:spacing w:before="100" w:beforeAutospacing="1" w:after="100" w:afterAutospacing="1" w:line="240" w:lineRule="auto"/>
        <w:rPr>
          <w:b/>
          <w:bCs/>
        </w:rPr>
      </w:pPr>
      <w:r>
        <w:t>Applications will be reviewed during the perio</w:t>
      </w:r>
      <w:r w:rsidR="007C3B5B">
        <w:t xml:space="preserve">d </w:t>
      </w:r>
      <w:r w:rsidR="003756F5">
        <w:t>11</w:t>
      </w:r>
      <w:r w:rsidR="009A179C">
        <w:rPr>
          <w:vertAlign w:val="superscript"/>
        </w:rPr>
        <w:t xml:space="preserve"> </w:t>
      </w:r>
      <w:r>
        <w:t xml:space="preserve">to </w:t>
      </w:r>
      <w:r w:rsidR="003756F5">
        <w:t>2</w:t>
      </w:r>
      <w:r w:rsidR="000050E8">
        <w:t>5</w:t>
      </w:r>
      <w:r w:rsidR="00D108B4">
        <w:t xml:space="preserve"> </w:t>
      </w:r>
      <w:r w:rsidR="003756F5">
        <w:t xml:space="preserve">April 2023 </w:t>
      </w:r>
      <w:r>
        <w:t xml:space="preserve">and all applicants will be notified of our decision via email by the end of the day on </w:t>
      </w:r>
      <w:r w:rsidR="000050E8">
        <w:t xml:space="preserve">Tuesday </w:t>
      </w:r>
      <w:r w:rsidR="003756F5">
        <w:t>2</w:t>
      </w:r>
      <w:r w:rsidR="000050E8">
        <w:t>5</w:t>
      </w:r>
      <w:r w:rsidR="003756F5">
        <w:t xml:space="preserve"> April 2023</w:t>
      </w:r>
      <w:r>
        <w:t>. If your application is successful, you will be sent a formal offer letter along with the grant conditions. We will then require written confirmation of your acceptance of the grant (on the “Acceptance of Grant Aid” form sent to you with the offer letter) within two weeks of receiving your offer. If you would prefer your grant to be paid by BACS transfer, please ensure that you have filled out the BACS information on the “Acceptance of Grant Aid” form before returning it. If your application is unsuccessful, you will be given feedback.</w:t>
      </w:r>
    </w:p>
    <w:p w14:paraId="6FAB7D5A" w14:textId="77777777" w:rsidR="00F6091F" w:rsidRPr="00DE6330" w:rsidRDefault="0052096F" w:rsidP="00DE6330">
      <w:pPr>
        <w:pStyle w:val="ListParagraph"/>
        <w:numPr>
          <w:ilvl w:val="0"/>
          <w:numId w:val="33"/>
        </w:numPr>
        <w:shd w:val="clear" w:color="auto" w:fill="FFFFFF" w:themeFill="background1"/>
        <w:spacing w:before="100" w:beforeAutospacing="1" w:after="100" w:afterAutospacing="1" w:line="240" w:lineRule="auto"/>
        <w:rPr>
          <w:b/>
          <w:bCs/>
        </w:rPr>
      </w:pPr>
      <w:r w:rsidRPr="00DE6330">
        <w:rPr>
          <w:b/>
          <w:bCs/>
        </w:rPr>
        <w:t xml:space="preserve">Grant conditions </w:t>
      </w:r>
    </w:p>
    <w:p w14:paraId="3F836139" w14:textId="0B58958C" w:rsidR="67C9EF5D" w:rsidRDefault="0052096F" w:rsidP="008C569B">
      <w:pPr>
        <w:shd w:val="clear" w:color="auto" w:fill="FFFFFF" w:themeFill="background1"/>
        <w:spacing w:before="100" w:beforeAutospacing="1" w:after="100" w:afterAutospacing="1" w:line="240" w:lineRule="auto"/>
      </w:pPr>
      <w:r>
        <w:t xml:space="preserve">Grant </w:t>
      </w:r>
      <w:r w:rsidR="00044738">
        <w:t>offers</w:t>
      </w:r>
      <w:r>
        <w:t xml:space="preserve"> will be made subject to several conditions, including: </w:t>
      </w:r>
    </w:p>
    <w:p w14:paraId="6778DC1D" w14:textId="40AE1C2C" w:rsidR="00A2453E" w:rsidRDefault="0052096F" w:rsidP="00D1453E">
      <w:pPr>
        <w:pStyle w:val="ListParagraph"/>
        <w:numPr>
          <w:ilvl w:val="0"/>
          <w:numId w:val="24"/>
        </w:numPr>
        <w:shd w:val="clear" w:color="auto" w:fill="FFFFFF"/>
        <w:spacing w:before="100" w:beforeAutospacing="1" w:after="100" w:afterAutospacing="1" w:line="240" w:lineRule="auto"/>
      </w:pPr>
      <w:r>
        <w:t>The applicant agrees not to dispose of an asset purchased with grant aid without the prior approval of the N</w:t>
      </w:r>
      <w:r w:rsidR="00D1453E">
        <w:t>FC</w:t>
      </w:r>
      <w:r>
        <w:t>.</w:t>
      </w:r>
    </w:p>
    <w:p w14:paraId="2B17CEBC" w14:textId="0CF9A04B" w:rsidR="00AA6BF1" w:rsidRDefault="0052096F" w:rsidP="67C9EF5D">
      <w:pPr>
        <w:pStyle w:val="ListParagraph"/>
        <w:numPr>
          <w:ilvl w:val="0"/>
          <w:numId w:val="24"/>
        </w:numPr>
        <w:shd w:val="clear" w:color="auto" w:fill="FFFFFF" w:themeFill="background1"/>
        <w:spacing w:before="100" w:beforeAutospacing="1" w:after="100" w:afterAutospacing="1" w:line="240" w:lineRule="auto"/>
      </w:pPr>
      <w:r>
        <w:t>The N</w:t>
      </w:r>
      <w:r w:rsidR="00044738">
        <w:t xml:space="preserve">FC </w:t>
      </w:r>
      <w:r>
        <w:t xml:space="preserve">should be given credit for their support on all </w:t>
      </w:r>
      <w:r w:rsidR="002D1B7F">
        <w:t xml:space="preserve">press releases if issued, and on all </w:t>
      </w:r>
      <w:r>
        <w:t xml:space="preserve">publicity </w:t>
      </w:r>
      <w:r w:rsidR="307F8FFC">
        <w:t>material, applying</w:t>
      </w:r>
      <w:r>
        <w:t xml:space="preserve"> the National Fores</w:t>
      </w:r>
      <w:r w:rsidR="00D1453E">
        <w:t>t</w:t>
      </w:r>
      <w:r>
        <w:t xml:space="preserve"> brand guidelines and using the National </w:t>
      </w:r>
      <w:r>
        <w:lastRenderedPageBreak/>
        <w:t xml:space="preserve">Forest logo. </w:t>
      </w:r>
      <w:r w:rsidR="00A2453E">
        <w:t xml:space="preserve"> </w:t>
      </w:r>
      <w:r w:rsidR="00A2453E" w:rsidRPr="00A2453E">
        <w:rPr>
          <w:snapToGrid w:val="0"/>
        </w:rPr>
        <w:t>When approving proofs with your design agencies, you are also required to provide the N</w:t>
      </w:r>
      <w:r w:rsidR="00D1453E">
        <w:rPr>
          <w:snapToGrid w:val="0"/>
        </w:rPr>
        <w:t>FC</w:t>
      </w:r>
      <w:r w:rsidR="00A2453E" w:rsidRPr="00A2453E">
        <w:rPr>
          <w:snapToGrid w:val="0"/>
        </w:rPr>
        <w:t xml:space="preserve"> with a copy of the proof to sign off that the logo has been correctly applied</w:t>
      </w:r>
      <w:r w:rsidR="00BC2D2F">
        <w:rPr>
          <w:snapToGrid w:val="0"/>
        </w:rPr>
        <w:t>.</w:t>
      </w:r>
    </w:p>
    <w:p w14:paraId="36362C74" w14:textId="0A7E7BBA" w:rsidR="4BCEEB43" w:rsidRPr="00C12BA1" w:rsidRDefault="00C12BA1" w:rsidP="00C12BA1">
      <w:pPr>
        <w:pStyle w:val="ListParagraph"/>
        <w:numPr>
          <w:ilvl w:val="0"/>
          <w:numId w:val="35"/>
        </w:numPr>
        <w:spacing w:line="254" w:lineRule="auto"/>
        <w:rPr>
          <w:b/>
          <w:bCs/>
        </w:rPr>
      </w:pPr>
      <w:r>
        <w:t xml:space="preserve">On project completion the National Forest Company will require a short, written project summary and simple evaluation, evidencing project outcomes and achievements. Organisations may also be asked for information and images that would support the production of a case study.  </w:t>
      </w:r>
      <w:r w:rsidR="4BCEEB43">
        <w:t>Accepting your grant will require your support with these evaluation activities.</w:t>
      </w:r>
    </w:p>
    <w:p w14:paraId="22DF95D3" w14:textId="42FB7623" w:rsidR="008B0957" w:rsidRDefault="008B0957" w:rsidP="67C9EF5D">
      <w:pPr>
        <w:pStyle w:val="ListParagraph"/>
        <w:numPr>
          <w:ilvl w:val="0"/>
          <w:numId w:val="24"/>
        </w:numPr>
        <w:shd w:val="clear" w:color="auto" w:fill="FFFFFF" w:themeFill="background1"/>
        <w:spacing w:beforeAutospacing="1" w:after="100" w:afterAutospacing="1" w:line="240" w:lineRule="auto"/>
        <w:rPr>
          <w:rFonts w:asciiTheme="minorHAnsi" w:eastAsiaTheme="minorEastAsia" w:hAnsiTheme="minorHAnsi"/>
          <w:snapToGrid w:val="0"/>
        </w:rPr>
      </w:pPr>
      <w:r w:rsidRPr="67C9EF5D">
        <w:rPr>
          <w:rFonts w:asciiTheme="minorHAnsi" w:hAnsiTheme="minorHAnsi"/>
        </w:rPr>
        <w:t>Contributions can only be claimed once the work has been invoiced and paid for</w:t>
      </w:r>
      <w:r w:rsidRPr="67C9EF5D">
        <w:rPr>
          <w:rFonts w:asciiTheme="minorHAnsi" w:hAnsiTheme="minorHAnsi"/>
          <w:snapToGrid w:val="0"/>
        </w:rPr>
        <w:t xml:space="preserve">.   </w:t>
      </w:r>
    </w:p>
    <w:p w14:paraId="3EC57834" w14:textId="5BFD671A" w:rsidR="67C9EF5D" w:rsidRPr="008C569B" w:rsidRDefault="008B0957" w:rsidP="008C569B">
      <w:pPr>
        <w:pStyle w:val="NoSpacing"/>
        <w:numPr>
          <w:ilvl w:val="0"/>
          <w:numId w:val="24"/>
        </w:numPr>
        <w:spacing w:after="100" w:afterAutospacing="1" w:line="240" w:lineRule="auto"/>
        <w:contextualSpacing/>
        <w:rPr>
          <w:rFonts w:asciiTheme="minorHAnsi" w:hAnsiTheme="minorHAnsi"/>
          <w:snapToGrid w:val="0"/>
        </w:rPr>
      </w:pPr>
      <w:r w:rsidRPr="67C9EF5D">
        <w:rPr>
          <w:rFonts w:asciiTheme="minorHAnsi" w:hAnsiTheme="minorHAnsi"/>
          <w:snapToGrid w:val="0"/>
        </w:rPr>
        <w:t>Applicants must ensure that they can cash flow their project.  Stage</w:t>
      </w:r>
      <w:r w:rsidR="48948384" w:rsidRPr="67C9EF5D">
        <w:rPr>
          <w:rFonts w:asciiTheme="minorHAnsi" w:hAnsiTheme="minorHAnsi"/>
          <w:snapToGrid w:val="0"/>
        </w:rPr>
        <w:t>d</w:t>
      </w:r>
      <w:r w:rsidRPr="67C9EF5D">
        <w:rPr>
          <w:rFonts w:asciiTheme="minorHAnsi" w:hAnsiTheme="minorHAnsi"/>
          <w:snapToGrid w:val="0"/>
        </w:rPr>
        <w:t xml:space="preserve"> payments may be possible - </w:t>
      </w:r>
      <w:r w:rsidRPr="67C9EF5D">
        <w:rPr>
          <w:rFonts w:asciiTheme="minorHAnsi" w:eastAsia="Times New Roman" w:hAnsiTheme="minorHAnsi"/>
          <w:lang w:eastAsia="en-GB"/>
        </w:rPr>
        <w:t>please discuss this with the NFC team before applying.  </w:t>
      </w:r>
    </w:p>
    <w:p w14:paraId="29E1CEF4" w14:textId="56CD3923" w:rsidR="00072F0D" w:rsidRDefault="00072F0D" w:rsidP="00AA6BF1">
      <w:pPr>
        <w:spacing w:after="0" w:line="240" w:lineRule="auto"/>
        <w:textAlignment w:val="baseline"/>
      </w:pPr>
    </w:p>
    <w:p w14:paraId="00D9EC2A" w14:textId="4DB54170" w:rsidR="003A2623" w:rsidRPr="007C3B5B" w:rsidRDefault="003A2623" w:rsidP="00721591">
      <w:pPr>
        <w:spacing w:after="0" w:line="240" w:lineRule="auto"/>
        <w:textAlignment w:val="baseline"/>
        <w:rPr>
          <w:rFonts w:ascii="Segoe UI" w:eastAsia="Times New Roman" w:hAnsi="Segoe UI" w:cs="Segoe UI"/>
          <w:sz w:val="18"/>
          <w:szCs w:val="18"/>
          <w:lang w:eastAsia="en-GB"/>
        </w:rPr>
      </w:pPr>
    </w:p>
    <w:sectPr w:rsidR="003A2623" w:rsidRPr="007C3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re Franklin Medium">
    <w:altName w:val="Libre Franklin Medium"/>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RoHRJMxsS3O6q/" int2:id="aR8CXCD7">
      <int2:state int2:value="Rejected" int2:type="AugLoop_Text_Critique"/>
    </int2:textHash>
    <int2:bookmark int2:bookmarkName="_Int_Gr0CXGZj" int2:invalidationBookmarkName="" int2:hashCode="X2Eu4S2Eiy4jwJ" int2:id="qPfwtJJ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2BD"/>
    <w:multiLevelType w:val="hybridMultilevel"/>
    <w:tmpl w:val="0D0E2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A558D"/>
    <w:multiLevelType w:val="hybridMultilevel"/>
    <w:tmpl w:val="2BCC80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EC38C5"/>
    <w:multiLevelType w:val="hybridMultilevel"/>
    <w:tmpl w:val="441EB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776EA"/>
    <w:multiLevelType w:val="hybridMultilevel"/>
    <w:tmpl w:val="792A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23085"/>
    <w:multiLevelType w:val="hybridMultilevel"/>
    <w:tmpl w:val="2002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A5635"/>
    <w:multiLevelType w:val="hybridMultilevel"/>
    <w:tmpl w:val="E8F6A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ED09DA"/>
    <w:multiLevelType w:val="multilevel"/>
    <w:tmpl w:val="64B6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75759B"/>
    <w:multiLevelType w:val="hybridMultilevel"/>
    <w:tmpl w:val="167C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074A3"/>
    <w:multiLevelType w:val="multilevel"/>
    <w:tmpl w:val="1FB4B97E"/>
    <w:lvl w:ilvl="0">
      <w:start w:val="3"/>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22546B"/>
    <w:multiLevelType w:val="hybridMultilevel"/>
    <w:tmpl w:val="BC58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01582"/>
    <w:multiLevelType w:val="multilevel"/>
    <w:tmpl w:val="86642C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0A1A25"/>
    <w:multiLevelType w:val="multilevel"/>
    <w:tmpl w:val="5734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4474C7"/>
    <w:multiLevelType w:val="multilevel"/>
    <w:tmpl w:val="6CDC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56332A"/>
    <w:multiLevelType w:val="hybridMultilevel"/>
    <w:tmpl w:val="24BE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90A11"/>
    <w:multiLevelType w:val="hybridMultilevel"/>
    <w:tmpl w:val="D4322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3A090A"/>
    <w:multiLevelType w:val="multilevel"/>
    <w:tmpl w:val="F0C8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519F5"/>
    <w:multiLevelType w:val="hybridMultilevel"/>
    <w:tmpl w:val="1F0A0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66D24"/>
    <w:multiLevelType w:val="multilevel"/>
    <w:tmpl w:val="AC4C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541D8D"/>
    <w:multiLevelType w:val="hybridMultilevel"/>
    <w:tmpl w:val="E25EE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A06CBB"/>
    <w:multiLevelType w:val="multilevel"/>
    <w:tmpl w:val="23EA3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EC4D18"/>
    <w:multiLevelType w:val="hybridMultilevel"/>
    <w:tmpl w:val="8A6AA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603942"/>
    <w:multiLevelType w:val="hybridMultilevel"/>
    <w:tmpl w:val="D206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A542E"/>
    <w:multiLevelType w:val="multilevel"/>
    <w:tmpl w:val="6BF4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345744"/>
    <w:multiLevelType w:val="multilevel"/>
    <w:tmpl w:val="109A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3F06DD"/>
    <w:multiLevelType w:val="multilevel"/>
    <w:tmpl w:val="1C62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2359FD"/>
    <w:multiLevelType w:val="multilevel"/>
    <w:tmpl w:val="3380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084732"/>
    <w:multiLevelType w:val="multilevel"/>
    <w:tmpl w:val="3802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163258"/>
    <w:multiLevelType w:val="multilevel"/>
    <w:tmpl w:val="4B1C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975E8E"/>
    <w:multiLevelType w:val="multilevel"/>
    <w:tmpl w:val="78082B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9" w15:restartNumberingAfterBreak="0">
    <w:nsid w:val="6D7A221D"/>
    <w:multiLevelType w:val="hybridMultilevel"/>
    <w:tmpl w:val="BAFC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0F3328"/>
    <w:multiLevelType w:val="hybridMultilevel"/>
    <w:tmpl w:val="72A8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30CE3"/>
    <w:multiLevelType w:val="hybridMultilevel"/>
    <w:tmpl w:val="682CDCBE"/>
    <w:lvl w:ilvl="0" w:tplc="1F7C3CD8">
      <w:start w:val="1"/>
      <w:numFmt w:val="bullet"/>
      <w:pStyle w:val="Bulletpoint"/>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start w:val="1"/>
      <w:numFmt w:val="bullet"/>
      <w:lvlText w:val=""/>
      <w:lvlJc w:val="left"/>
      <w:pPr>
        <w:ind w:left="2874" w:hanging="360"/>
      </w:pPr>
      <w:rPr>
        <w:rFonts w:ascii="Wingdings" w:hAnsi="Wingdings" w:hint="default"/>
      </w:rPr>
    </w:lvl>
    <w:lvl w:ilvl="3" w:tplc="08090001">
      <w:start w:val="1"/>
      <w:numFmt w:val="bullet"/>
      <w:lvlText w:val=""/>
      <w:lvlJc w:val="left"/>
      <w:pPr>
        <w:ind w:left="3594" w:hanging="360"/>
      </w:pPr>
      <w:rPr>
        <w:rFonts w:ascii="Symbol" w:hAnsi="Symbol" w:hint="default"/>
      </w:rPr>
    </w:lvl>
    <w:lvl w:ilvl="4" w:tplc="08090003">
      <w:start w:val="1"/>
      <w:numFmt w:val="bullet"/>
      <w:lvlText w:val="o"/>
      <w:lvlJc w:val="left"/>
      <w:pPr>
        <w:ind w:left="4314" w:hanging="360"/>
      </w:pPr>
      <w:rPr>
        <w:rFonts w:ascii="Courier New" w:hAnsi="Courier New" w:cs="Courier New" w:hint="default"/>
      </w:rPr>
    </w:lvl>
    <w:lvl w:ilvl="5" w:tplc="08090005">
      <w:start w:val="1"/>
      <w:numFmt w:val="bullet"/>
      <w:lvlText w:val=""/>
      <w:lvlJc w:val="left"/>
      <w:pPr>
        <w:ind w:left="5034" w:hanging="360"/>
      </w:pPr>
      <w:rPr>
        <w:rFonts w:ascii="Wingdings" w:hAnsi="Wingdings" w:hint="default"/>
      </w:rPr>
    </w:lvl>
    <w:lvl w:ilvl="6" w:tplc="08090001">
      <w:start w:val="1"/>
      <w:numFmt w:val="bullet"/>
      <w:lvlText w:val=""/>
      <w:lvlJc w:val="left"/>
      <w:pPr>
        <w:ind w:left="5754" w:hanging="360"/>
      </w:pPr>
      <w:rPr>
        <w:rFonts w:ascii="Symbol" w:hAnsi="Symbol" w:hint="default"/>
      </w:rPr>
    </w:lvl>
    <w:lvl w:ilvl="7" w:tplc="08090003">
      <w:start w:val="1"/>
      <w:numFmt w:val="bullet"/>
      <w:lvlText w:val="o"/>
      <w:lvlJc w:val="left"/>
      <w:pPr>
        <w:ind w:left="6474" w:hanging="360"/>
      </w:pPr>
      <w:rPr>
        <w:rFonts w:ascii="Courier New" w:hAnsi="Courier New" w:cs="Courier New" w:hint="default"/>
      </w:rPr>
    </w:lvl>
    <w:lvl w:ilvl="8" w:tplc="08090005">
      <w:start w:val="1"/>
      <w:numFmt w:val="bullet"/>
      <w:lvlText w:val=""/>
      <w:lvlJc w:val="left"/>
      <w:pPr>
        <w:ind w:left="7194" w:hanging="360"/>
      </w:pPr>
      <w:rPr>
        <w:rFonts w:ascii="Wingdings" w:hAnsi="Wingdings" w:hint="default"/>
      </w:rPr>
    </w:lvl>
  </w:abstractNum>
  <w:abstractNum w:abstractNumId="32" w15:restartNumberingAfterBreak="0">
    <w:nsid w:val="748907EE"/>
    <w:multiLevelType w:val="hybridMultilevel"/>
    <w:tmpl w:val="DFFC60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7356B90"/>
    <w:multiLevelType w:val="multilevel"/>
    <w:tmpl w:val="75CA43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4" w15:restartNumberingAfterBreak="0">
    <w:nsid w:val="7A2F30A7"/>
    <w:multiLevelType w:val="multilevel"/>
    <w:tmpl w:val="5F8251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2384797">
    <w:abstractNumId w:val="19"/>
  </w:num>
  <w:num w:numId="2" w16cid:durableId="1333147436">
    <w:abstractNumId w:val="34"/>
  </w:num>
  <w:num w:numId="3" w16cid:durableId="146631170">
    <w:abstractNumId w:val="8"/>
  </w:num>
  <w:num w:numId="4" w16cid:durableId="330137257">
    <w:abstractNumId w:val="10"/>
  </w:num>
  <w:num w:numId="5" w16cid:durableId="332758579">
    <w:abstractNumId w:val="23"/>
  </w:num>
  <w:num w:numId="6" w16cid:durableId="205216219">
    <w:abstractNumId w:val="33"/>
  </w:num>
  <w:num w:numId="7" w16cid:durableId="861358510">
    <w:abstractNumId w:val="6"/>
  </w:num>
  <w:num w:numId="8" w16cid:durableId="576063436">
    <w:abstractNumId w:val="27"/>
  </w:num>
  <w:num w:numId="9" w16cid:durableId="1438671504">
    <w:abstractNumId w:val="11"/>
  </w:num>
  <w:num w:numId="10" w16cid:durableId="265776060">
    <w:abstractNumId w:val="28"/>
  </w:num>
  <w:num w:numId="11" w16cid:durableId="544761209">
    <w:abstractNumId w:val="12"/>
  </w:num>
  <w:num w:numId="12" w16cid:durableId="988901920">
    <w:abstractNumId w:val="25"/>
  </w:num>
  <w:num w:numId="13" w16cid:durableId="551964241">
    <w:abstractNumId w:val="17"/>
  </w:num>
  <w:num w:numId="14" w16cid:durableId="1905680027">
    <w:abstractNumId w:val="26"/>
  </w:num>
  <w:num w:numId="15" w16cid:durableId="1299915091">
    <w:abstractNumId w:val="22"/>
  </w:num>
  <w:num w:numId="16" w16cid:durableId="2016881504">
    <w:abstractNumId w:val="24"/>
  </w:num>
  <w:num w:numId="17" w16cid:durableId="553002951">
    <w:abstractNumId w:val="4"/>
  </w:num>
  <w:num w:numId="18" w16cid:durableId="441262251">
    <w:abstractNumId w:val="7"/>
  </w:num>
  <w:num w:numId="19" w16cid:durableId="1077361113">
    <w:abstractNumId w:val="30"/>
  </w:num>
  <w:num w:numId="20" w16cid:durableId="1711690552">
    <w:abstractNumId w:val="0"/>
  </w:num>
  <w:num w:numId="21" w16cid:durableId="1614357200">
    <w:abstractNumId w:val="9"/>
  </w:num>
  <w:num w:numId="22" w16cid:durableId="805659863">
    <w:abstractNumId w:val="13"/>
  </w:num>
  <w:num w:numId="23" w16cid:durableId="269970070">
    <w:abstractNumId w:val="2"/>
  </w:num>
  <w:num w:numId="24" w16cid:durableId="1636527461">
    <w:abstractNumId w:val="16"/>
  </w:num>
  <w:num w:numId="25" w16cid:durableId="4065406">
    <w:abstractNumId w:val="3"/>
  </w:num>
  <w:num w:numId="26" w16cid:durableId="882987212">
    <w:abstractNumId w:val="21"/>
  </w:num>
  <w:num w:numId="27" w16cid:durableId="1396778562">
    <w:abstractNumId w:val="29"/>
  </w:num>
  <w:num w:numId="28" w16cid:durableId="1558056344">
    <w:abstractNumId w:val="31"/>
  </w:num>
  <w:num w:numId="29" w16cid:durableId="307826232">
    <w:abstractNumId w:val="15"/>
  </w:num>
  <w:num w:numId="30" w16cid:durableId="1400395961">
    <w:abstractNumId w:val="18"/>
  </w:num>
  <w:num w:numId="31" w16cid:durableId="247353322">
    <w:abstractNumId w:val="5"/>
  </w:num>
  <w:num w:numId="32" w16cid:durableId="475074170">
    <w:abstractNumId w:val="32"/>
  </w:num>
  <w:num w:numId="33" w16cid:durableId="1566842831">
    <w:abstractNumId w:val="1"/>
  </w:num>
  <w:num w:numId="34" w16cid:durableId="374358693">
    <w:abstractNumId w:val="20"/>
  </w:num>
  <w:num w:numId="35" w16cid:durableId="2668850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2E"/>
    <w:rsid w:val="000050E8"/>
    <w:rsid w:val="00044738"/>
    <w:rsid w:val="00046601"/>
    <w:rsid w:val="0005082A"/>
    <w:rsid w:val="000577E0"/>
    <w:rsid w:val="00060B5B"/>
    <w:rsid w:val="00072F0D"/>
    <w:rsid w:val="00077813"/>
    <w:rsid w:val="000B0FD8"/>
    <w:rsid w:val="000C01B6"/>
    <w:rsid w:val="000C3D2E"/>
    <w:rsid w:val="000C634F"/>
    <w:rsid w:val="00106EFE"/>
    <w:rsid w:val="0012726D"/>
    <w:rsid w:val="00154436"/>
    <w:rsid w:val="001570E3"/>
    <w:rsid w:val="0016023E"/>
    <w:rsid w:val="00175941"/>
    <w:rsid w:val="0018024E"/>
    <w:rsid w:val="00181504"/>
    <w:rsid w:val="001A0BE3"/>
    <w:rsid w:val="001A3387"/>
    <w:rsid w:val="001D1C8F"/>
    <w:rsid w:val="001D5551"/>
    <w:rsid w:val="001F6150"/>
    <w:rsid w:val="00200EFA"/>
    <w:rsid w:val="00251205"/>
    <w:rsid w:val="002559FE"/>
    <w:rsid w:val="00256276"/>
    <w:rsid w:val="00291BC0"/>
    <w:rsid w:val="002A1893"/>
    <w:rsid w:val="002C6CCD"/>
    <w:rsid w:val="002D1B7F"/>
    <w:rsid w:val="00303DDA"/>
    <w:rsid w:val="00341F00"/>
    <w:rsid w:val="00342D3C"/>
    <w:rsid w:val="003756F5"/>
    <w:rsid w:val="00394A53"/>
    <w:rsid w:val="003957FB"/>
    <w:rsid w:val="003A2623"/>
    <w:rsid w:val="003D2085"/>
    <w:rsid w:val="003D429F"/>
    <w:rsid w:val="00426358"/>
    <w:rsid w:val="004336B0"/>
    <w:rsid w:val="004571B5"/>
    <w:rsid w:val="00487855"/>
    <w:rsid w:val="00490867"/>
    <w:rsid w:val="004A427A"/>
    <w:rsid w:val="004C12F0"/>
    <w:rsid w:val="004F3E28"/>
    <w:rsid w:val="0052096F"/>
    <w:rsid w:val="005322F7"/>
    <w:rsid w:val="00587AF6"/>
    <w:rsid w:val="005E2F39"/>
    <w:rsid w:val="00600A29"/>
    <w:rsid w:val="006042E4"/>
    <w:rsid w:val="00642ACE"/>
    <w:rsid w:val="00645961"/>
    <w:rsid w:val="0065615F"/>
    <w:rsid w:val="006709E2"/>
    <w:rsid w:val="00676226"/>
    <w:rsid w:val="00681F17"/>
    <w:rsid w:val="00696F70"/>
    <w:rsid w:val="006B6172"/>
    <w:rsid w:val="006F51B2"/>
    <w:rsid w:val="00703442"/>
    <w:rsid w:val="00720555"/>
    <w:rsid w:val="00721591"/>
    <w:rsid w:val="00723674"/>
    <w:rsid w:val="00724A97"/>
    <w:rsid w:val="00726398"/>
    <w:rsid w:val="00732D03"/>
    <w:rsid w:val="007461B6"/>
    <w:rsid w:val="007C3B5B"/>
    <w:rsid w:val="007C4FEF"/>
    <w:rsid w:val="007D03AE"/>
    <w:rsid w:val="007F48D4"/>
    <w:rsid w:val="00805FBB"/>
    <w:rsid w:val="008062E7"/>
    <w:rsid w:val="00862ED5"/>
    <w:rsid w:val="008651AF"/>
    <w:rsid w:val="008B0957"/>
    <w:rsid w:val="008B4BD4"/>
    <w:rsid w:val="008C569B"/>
    <w:rsid w:val="0094549C"/>
    <w:rsid w:val="009744FB"/>
    <w:rsid w:val="009846E2"/>
    <w:rsid w:val="0099130F"/>
    <w:rsid w:val="009A179C"/>
    <w:rsid w:val="009D4DD3"/>
    <w:rsid w:val="009D6CDE"/>
    <w:rsid w:val="009D78E7"/>
    <w:rsid w:val="00A107AA"/>
    <w:rsid w:val="00A2453E"/>
    <w:rsid w:val="00A2737F"/>
    <w:rsid w:val="00A42585"/>
    <w:rsid w:val="00A54D9E"/>
    <w:rsid w:val="00A828BC"/>
    <w:rsid w:val="00A91392"/>
    <w:rsid w:val="00A964DA"/>
    <w:rsid w:val="00AA6BF1"/>
    <w:rsid w:val="00AC03C5"/>
    <w:rsid w:val="00AC1CED"/>
    <w:rsid w:val="00AD3379"/>
    <w:rsid w:val="00B16F6D"/>
    <w:rsid w:val="00B224AF"/>
    <w:rsid w:val="00B64FB3"/>
    <w:rsid w:val="00B673D0"/>
    <w:rsid w:val="00B70B30"/>
    <w:rsid w:val="00B76672"/>
    <w:rsid w:val="00B83F97"/>
    <w:rsid w:val="00BA7CB7"/>
    <w:rsid w:val="00BC2D2F"/>
    <w:rsid w:val="00BE10A0"/>
    <w:rsid w:val="00BE50E1"/>
    <w:rsid w:val="00BF0CBE"/>
    <w:rsid w:val="00C12BA1"/>
    <w:rsid w:val="00C228E8"/>
    <w:rsid w:val="00C30F0A"/>
    <w:rsid w:val="00CA0C7A"/>
    <w:rsid w:val="00CA0D33"/>
    <w:rsid w:val="00CB1A19"/>
    <w:rsid w:val="00CC0A81"/>
    <w:rsid w:val="00CE4AAE"/>
    <w:rsid w:val="00D108B4"/>
    <w:rsid w:val="00D1453E"/>
    <w:rsid w:val="00D42E40"/>
    <w:rsid w:val="00DE1924"/>
    <w:rsid w:val="00DE6330"/>
    <w:rsid w:val="00E06D4C"/>
    <w:rsid w:val="00E17014"/>
    <w:rsid w:val="00E230D6"/>
    <w:rsid w:val="00E2587E"/>
    <w:rsid w:val="00E37729"/>
    <w:rsid w:val="00E50AF5"/>
    <w:rsid w:val="00E529E8"/>
    <w:rsid w:val="00E54BA1"/>
    <w:rsid w:val="00E96931"/>
    <w:rsid w:val="00EC0B37"/>
    <w:rsid w:val="00EC446E"/>
    <w:rsid w:val="00EF2768"/>
    <w:rsid w:val="00F06EFE"/>
    <w:rsid w:val="00F301B3"/>
    <w:rsid w:val="00F53D45"/>
    <w:rsid w:val="00F6091F"/>
    <w:rsid w:val="00F655FE"/>
    <w:rsid w:val="00F7125E"/>
    <w:rsid w:val="00F723BA"/>
    <w:rsid w:val="00F9591B"/>
    <w:rsid w:val="00FD490F"/>
    <w:rsid w:val="00FE384F"/>
    <w:rsid w:val="025C975B"/>
    <w:rsid w:val="0316302F"/>
    <w:rsid w:val="07D76351"/>
    <w:rsid w:val="082B77A7"/>
    <w:rsid w:val="0A4E8259"/>
    <w:rsid w:val="0B0391F6"/>
    <w:rsid w:val="0B1B7213"/>
    <w:rsid w:val="0DD076DF"/>
    <w:rsid w:val="0DF9E88C"/>
    <w:rsid w:val="0EADF96E"/>
    <w:rsid w:val="0F95B8ED"/>
    <w:rsid w:val="111DE5AD"/>
    <w:rsid w:val="117A71B4"/>
    <w:rsid w:val="121502F1"/>
    <w:rsid w:val="164DE2D7"/>
    <w:rsid w:val="1715E0D5"/>
    <w:rsid w:val="1739B844"/>
    <w:rsid w:val="17847C11"/>
    <w:rsid w:val="19C299CC"/>
    <w:rsid w:val="1A5C0A57"/>
    <w:rsid w:val="1C743BF5"/>
    <w:rsid w:val="1E2AA011"/>
    <w:rsid w:val="1E7C32A7"/>
    <w:rsid w:val="1F2BA1CC"/>
    <w:rsid w:val="1F8A5890"/>
    <w:rsid w:val="2250F6BB"/>
    <w:rsid w:val="23F612A1"/>
    <w:rsid w:val="24B3971A"/>
    <w:rsid w:val="26555B5B"/>
    <w:rsid w:val="271238E1"/>
    <w:rsid w:val="27BEDC22"/>
    <w:rsid w:val="27E6AEA5"/>
    <w:rsid w:val="2884F0B8"/>
    <w:rsid w:val="29B4C4DB"/>
    <w:rsid w:val="29E7EB3D"/>
    <w:rsid w:val="2B1E4F67"/>
    <w:rsid w:val="2CADF9F2"/>
    <w:rsid w:val="2D2252FC"/>
    <w:rsid w:val="2FA0B9C3"/>
    <w:rsid w:val="307F8FFC"/>
    <w:rsid w:val="318D8A50"/>
    <w:rsid w:val="325193D5"/>
    <w:rsid w:val="32BF3228"/>
    <w:rsid w:val="353DEB17"/>
    <w:rsid w:val="36BA9DE2"/>
    <w:rsid w:val="373B9CA4"/>
    <w:rsid w:val="376A5882"/>
    <w:rsid w:val="37CAF450"/>
    <w:rsid w:val="3B9430AC"/>
    <w:rsid w:val="3C0F0DC7"/>
    <w:rsid w:val="3EF56A59"/>
    <w:rsid w:val="40A2D4C0"/>
    <w:rsid w:val="4341B921"/>
    <w:rsid w:val="4367632C"/>
    <w:rsid w:val="43E37E8E"/>
    <w:rsid w:val="44972029"/>
    <w:rsid w:val="467C4882"/>
    <w:rsid w:val="4700B9A7"/>
    <w:rsid w:val="48948384"/>
    <w:rsid w:val="48C5BE4C"/>
    <w:rsid w:val="4AE8555D"/>
    <w:rsid w:val="4BCEEB43"/>
    <w:rsid w:val="4BE8B3BC"/>
    <w:rsid w:val="4C17828F"/>
    <w:rsid w:val="4D52DE9F"/>
    <w:rsid w:val="4F34FFD0"/>
    <w:rsid w:val="4F84E21A"/>
    <w:rsid w:val="519B2177"/>
    <w:rsid w:val="520F21B3"/>
    <w:rsid w:val="53C5D6E9"/>
    <w:rsid w:val="547149E9"/>
    <w:rsid w:val="558DE259"/>
    <w:rsid w:val="598D0AFF"/>
    <w:rsid w:val="5AE0DB43"/>
    <w:rsid w:val="5CEE1D6E"/>
    <w:rsid w:val="5D3DD950"/>
    <w:rsid w:val="5D9710E0"/>
    <w:rsid w:val="5E607C22"/>
    <w:rsid w:val="5E89EDCF"/>
    <w:rsid w:val="5ED7CA9B"/>
    <w:rsid w:val="5F08447F"/>
    <w:rsid w:val="60337E04"/>
    <w:rsid w:val="62485541"/>
    <w:rsid w:val="63FDA744"/>
    <w:rsid w:val="64F92F53"/>
    <w:rsid w:val="66077B20"/>
    <w:rsid w:val="6630BA45"/>
    <w:rsid w:val="66588CC8"/>
    <w:rsid w:val="6694FFB4"/>
    <w:rsid w:val="67C9EF5D"/>
    <w:rsid w:val="6897A53A"/>
    <w:rsid w:val="696A127E"/>
    <w:rsid w:val="69CCA076"/>
    <w:rsid w:val="6B8AB4AF"/>
    <w:rsid w:val="6B9830E0"/>
    <w:rsid w:val="6FA648EB"/>
    <w:rsid w:val="6FEE24AD"/>
    <w:rsid w:val="6FF32C65"/>
    <w:rsid w:val="7012FEFE"/>
    <w:rsid w:val="7338D638"/>
    <w:rsid w:val="736247E5"/>
    <w:rsid w:val="7424ABA5"/>
    <w:rsid w:val="744E1D52"/>
    <w:rsid w:val="74B1D93E"/>
    <w:rsid w:val="77A69911"/>
    <w:rsid w:val="77F522CF"/>
    <w:rsid w:val="7835B908"/>
    <w:rsid w:val="79E75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5A52"/>
  <w15:chartTrackingRefBased/>
  <w15:docId w15:val="{84F020AC-1CFB-4EEC-A2E8-78D9359C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3D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3D2E"/>
    <w:rPr>
      <w:b/>
      <w:bCs/>
    </w:rPr>
  </w:style>
  <w:style w:type="paragraph" w:styleId="ListParagraph">
    <w:name w:val="List Paragraph"/>
    <w:basedOn w:val="Normal"/>
    <w:uiPriority w:val="34"/>
    <w:qFormat/>
    <w:rsid w:val="00862ED5"/>
    <w:pPr>
      <w:ind w:left="720"/>
      <w:contextualSpacing/>
    </w:pPr>
  </w:style>
  <w:style w:type="character" w:customStyle="1" w:styleId="NoSpacingChar">
    <w:name w:val="No Spacing Char"/>
    <w:aliases w:val="Normal 1.15 spacing Char,1.15 spacing normal Char"/>
    <w:basedOn w:val="DefaultParagraphFont"/>
    <w:link w:val="NoSpacing"/>
    <w:uiPriority w:val="1"/>
    <w:locked/>
    <w:rsid w:val="001F6150"/>
    <w:rPr>
      <w:rFonts w:ascii="Libre Franklin Medium" w:hAnsi="Libre Franklin Medium"/>
    </w:rPr>
  </w:style>
  <w:style w:type="paragraph" w:styleId="NoSpacing">
    <w:name w:val="No Spacing"/>
    <w:aliases w:val="Normal 1.15 spacing,1.15 spacing normal"/>
    <w:link w:val="NoSpacingChar"/>
    <w:uiPriority w:val="1"/>
    <w:qFormat/>
    <w:rsid w:val="001F6150"/>
    <w:pPr>
      <w:spacing w:after="200" w:line="276" w:lineRule="auto"/>
    </w:pPr>
    <w:rPr>
      <w:rFonts w:ascii="Libre Franklin Medium" w:hAnsi="Libre Franklin Medium"/>
    </w:rPr>
  </w:style>
  <w:style w:type="character" w:customStyle="1" w:styleId="BulletpointChar">
    <w:name w:val="Bullet point Char"/>
    <w:basedOn w:val="DefaultParagraphFont"/>
    <w:link w:val="Bulletpoint"/>
    <w:uiPriority w:val="99"/>
    <w:locked/>
    <w:rsid w:val="001F6150"/>
    <w:rPr>
      <w:rFonts w:ascii="Libre Franklin Medium" w:hAnsi="Libre Franklin Medium"/>
    </w:rPr>
  </w:style>
  <w:style w:type="paragraph" w:customStyle="1" w:styleId="Bulletpoint">
    <w:name w:val="Bullet point"/>
    <w:basedOn w:val="Normal"/>
    <w:link w:val="BulletpointChar"/>
    <w:uiPriority w:val="99"/>
    <w:qFormat/>
    <w:rsid w:val="001F6150"/>
    <w:pPr>
      <w:numPr>
        <w:numId w:val="28"/>
      </w:numPr>
      <w:tabs>
        <w:tab w:val="left" w:pos="0"/>
      </w:tabs>
      <w:spacing w:after="120" w:line="276" w:lineRule="auto"/>
      <w:ind w:left="357" w:hanging="357"/>
    </w:pPr>
    <w:rPr>
      <w:rFonts w:ascii="Libre Franklin Medium" w:hAnsi="Libre Franklin Medium"/>
    </w:rPr>
  </w:style>
  <w:style w:type="character" w:styleId="Hyperlink">
    <w:name w:val="Hyperlink"/>
    <w:basedOn w:val="DefaultParagraphFont"/>
    <w:uiPriority w:val="99"/>
    <w:unhideWhenUsed/>
    <w:rsid w:val="00BC2D2F"/>
    <w:rPr>
      <w:color w:val="0563C1" w:themeColor="hyperlink"/>
      <w:u w:val="single"/>
    </w:rPr>
  </w:style>
  <w:style w:type="character" w:styleId="UnresolvedMention">
    <w:name w:val="Unresolved Mention"/>
    <w:basedOn w:val="DefaultParagraphFont"/>
    <w:uiPriority w:val="99"/>
    <w:semiHidden/>
    <w:unhideWhenUsed/>
    <w:rsid w:val="00BC2D2F"/>
    <w:rPr>
      <w:color w:val="605E5C"/>
      <w:shd w:val="clear" w:color="auto" w:fill="E1DFDD"/>
    </w:rPr>
  </w:style>
  <w:style w:type="paragraph" w:styleId="Revision">
    <w:name w:val="Revision"/>
    <w:hidden/>
    <w:uiPriority w:val="99"/>
    <w:semiHidden/>
    <w:rsid w:val="004A427A"/>
    <w:pPr>
      <w:spacing w:after="0" w:line="240" w:lineRule="auto"/>
    </w:pPr>
  </w:style>
  <w:style w:type="character" w:styleId="CommentReference">
    <w:name w:val="annotation reference"/>
    <w:basedOn w:val="DefaultParagraphFont"/>
    <w:uiPriority w:val="99"/>
    <w:semiHidden/>
    <w:unhideWhenUsed/>
    <w:rsid w:val="004A427A"/>
    <w:rPr>
      <w:sz w:val="16"/>
      <w:szCs w:val="16"/>
    </w:rPr>
  </w:style>
  <w:style w:type="paragraph" w:styleId="CommentText">
    <w:name w:val="annotation text"/>
    <w:basedOn w:val="Normal"/>
    <w:link w:val="CommentTextChar"/>
    <w:uiPriority w:val="99"/>
    <w:semiHidden/>
    <w:unhideWhenUsed/>
    <w:rsid w:val="004A427A"/>
    <w:pPr>
      <w:spacing w:line="240" w:lineRule="auto"/>
    </w:pPr>
    <w:rPr>
      <w:sz w:val="20"/>
      <w:szCs w:val="20"/>
    </w:rPr>
  </w:style>
  <w:style w:type="character" w:customStyle="1" w:styleId="CommentTextChar">
    <w:name w:val="Comment Text Char"/>
    <w:basedOn w:val="DefaultParagraphFont"/>
    <w:link w:val="CommentText"/>
    <w:uiPriority w:val="99"/>
    <w:semiHidden/>
    <w:rsid w:val="004A427A"/>
    <w:rPr>
      <w:sz w:val="20"/>
      <w:szCs w:val="20"/>
    </w:rPr>
  </w:style>
  <w:style w:type="paragraph" w:styleId="CommentSubject">
    <w:name w:val="annotation subject"/>
    <w:basedOn w:val="CommentText"/>
    <w:next w:val="CommentText"/>
    <w:link w:val="CommentSubjectChar"/>
    <w:uiPriority w:val="99"/>
    <w:semiHidden/>
    <w:unhideWhenUsed/>
    <w:rsid w:val="004A427A"/>
    <w:rPr>
      <w:b/>
      <w:bCs/>
    </w:rPr>
  </w:style>
  <w:style w:type="character" w:customStyle="1" w:styleId="CommentSubjectChar">
    <w:name w:val="Comment Subject Char"/>
    <w:basedOn w:val="CommentTextChar"/>
    <w:link w:val="CommentSubject"/>
    <w:uiPriority w:val="99"/>
    <w:semiHidden/>
    <w:rsid w:val="004A427A"/>
    <w:rPr>
      <w:b/>
      <w:bCs/>
      <w:sz w:val="20"/>
      <w:szCs w:val="20"/>
    </w:rPr>
  </w:style>
  <w:style w:type="character" w:styleId="FollowedHyperlink">
    <w:name w:val="FollowedHyperlink"/>
    <w:basedOn w:val="DefaultParagraphFont"/>
    <w:uiPriority w:val="99"/>
    <w:semiHidden/>
    <w:unhideWhenUsed/>
    <w:rsid w:val="00AC03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464695">
      <w:bodyDiv w:val="1"/>
      <w:marLeft w:val="0"/>
      <w:marRight w:val="0"/>
      <w:marTop w:val="0"/>
      <w:marBottom w:val="0"/>
      <w:divBdr>
        <w:top w:val="none" w:sz="0" w:space="0" w:color="auto"/>
        <w:left w:val="none" w:sz="0" w:space="0" w:color="auto"/>
        <w:bottom w:val="none" w:sz="0" w:space="0" w:color="auto"/>
        <w:right w:val="none" w:sz="0" w:space="0" w:color="auto"/>
      </w:divBdr>
    </w:div>
    <w:div w:id="599681190">
      <w:bodyDiv w:val="1"/>
      <w:marLeft w:val="0"/>
      <w:marRight w:val="0"/>
      <w:marTop w:val="0"/>
      <w:marBottom w:val="0"/>
      <w:divBdr>
        <w:top w:val="none" w:sz="0" w:space="0" w:color="auto"/>
        <w:left w:val="none" w:sz="0" w:space="0" w:color="auto"/>
        <w:bottom w:val="none" w:sz="0" w:space="0" w:color="auto"/>
        <w:right w:val="none" w:sz="0" w:space="0" w:color="auto"/>
      </w:divBdr>
      <w:divsChild>
        <w:div w:id="734745417">
          <w:marLeft w:val="0"/>
          <w:marRight w:val="0"/>
          <w:marTop w:val="0"/>
          <w:marBottom w:val="0"/>
          <w:divBdr>
            <w:top w:val="none" w:sz="0" w:space="0" w:color="auto"/>
            <w:left w:val="none" w:sz="0" w:space="0" w:color="auto"/>
            <w:bottom w:val="none" w:sz="0" w:space="0" w:color="auto"/>
            <w:right w:val="none" w:sz="0" w:space="0" w:color="auto"/>
          </w:divBdr>
        </w:div>
        <w:div w:id="1292325638">
          <w:marLeft w:val="0"/>
          <w:marRight w:val="0"/>
          <w:marTop w:val="0"/>
          <w:marBottom w:val="0"/>
          <w:divBdr>
            <w:top w:val="none" w:sz="0" w:space="0" w:color="auto"/>
            <w:left w:val="none" w:sz="0" w:space="0" w:color="auto"/>
            <w:bottom w:val="none" w:sz="0" w:space="0" w:color="auto"/>
            <w:right w:val="none" w:sz="0" w:space="0" w:color="auto"/>
          </w:divBdr>
          <w:divsChild>
            <w:div w:id="680087597">
              <w:marLeft w:val="0"/>
              <w:marRight w:val="0"/>
              <w:marTop w:val="0"/>
              <w:marBottom w:val="0"/>
              <w:divBdr>
                <w:top w:val="none" w:sz="0" w:space="0" w:color="auto"/>
                <w:left w:val="none" w:sz="0" w:space="0" w:color="auto"/>
                <w:bottom w:val="none" w:sz="0" w:space="0" w:color="auto"/>
                <w:right w:val="none" w:sz="0" w:space="0" w:color="auto"/>
              </w:divBdr>
            </w:div>
            <w:div w:id="1938247796">
              <w:marLeft w:val="0"/>
              <w:marRight w:val="0"/>
              <w:marTop w:val="0"/>
              <w:marBottom w:val="0"/>
              <w:divBdr>
                <w:top w:val="none" w:sz="0" w:space="0" w:color="auto"/>
                <w:left w:val="none" w:sz="0" w:space="0" w:color="auto"/>
                <w:bottom w:val="none" w:sz="0" w:space="0" w:color="auto"/>
                <w:right w:val="none" w:sz="0" w:space="0" w:color="auto"/>
              </w:divBdr>
            </w:div>
            <w:div w:id="90275096">
              <w:marLeft w:val="0"/>
              <w:marRight w:val="0"/>
              <w:marTop w:val="0"/>
              <w:marBottom w:val="0"/>
              <w:divBdr>
                <w:top w:val="none" w:sz="0" w:space="0" w:color="auto"/>
                <w:left w:val="none" w:sz="0" w:space="0" w:color="auto"/>
                <w:bottom w:val="none" w:sz="0" w:space="0" w:color="auto"/>
                <w:right w:val="none" w:sz="0" w:space="0" w:color="auto"/>
              </w:divBdr>
            </w:div>
            <w:div w:id="1630432293">
              <w:marLeft w:val="0"/>
              <w:marRight w:val="0"/>
              <w:marTop w:val="0"/>
              <w:marBottom w:val="0"/>
              <w:divBdr>
                <w:top w:val="none" w:sz="0" w:space="0" w:color="auto"/>
                <w:left w:val="none" w:sz="0" w:space="0" w:color="auto"/>
                <w:bottom w:val="none" w:sz="0" w:space="0" w:color="auto"/>
                <w:right w:val="none" w:sz="0" w:space="0" w:color="auto"/>
              </w:divBdr>
            </w:div>
            <w:div w:id="1698699941">
              <w:marLeft w:val="0"/>
              <w:marRight w:val="0"/>
              <w:marTop w:val="0"/>
              <w:marBottom w:val="0"/>
              <w:divBdr>
                <w:top w:val="none" w:sz="0" w:space="0" w:color="auto"/>
                <w:left w:val="none" w:sz="0" w:space="0" w:color="auto"/>
                <w:bottom w:val="none" w:sz="0" w:space="0" w:color="auto"/>
                <w:right w:val="none" w:sz="0" w:space="0" w:color="auto"/>
              </w:divBdr>
            </w:div>
          </w:divsChild>
        </w:div>
        <w:div w:id="1416197724">
          <w:marLeft w:val="0"/>
          <w:marRight w:val="0"/>
          <w:marTop w:val="0"/>
          <w:marBottom w:val="0"/>
          <w:divBdr>
            <w:top w:val="none" w:sz="0" w:space="0" w:color="auto"/>
            <w:left w:val="none" w:sz="0" w:space="0" w:color="auto"/>
            <w:bottom w:val="none" w:sz="0" w:space="0" w:color="auto"/>
            <w:right w:val="none" w:sz="0" w:space="0" w:color="auto"/>
          </w:divBdr>
          <w:divsChild>
            <w:div w:id="288708078">
              <w:marLeft w:val="0"/>
              <w:marRight w:val="0"/>
              <w:marTop w:val="0"/>
              <w:marBottom w:val="0"/>
              <w:divBdr>
                <w:top w:val="none" w:sz="0" w:space="0" w:color="auto"/>
                <w:left w:val="none" w:sz="0" w:space="0" w:color="auto"/>
                <w:bottom w:val="none" w:sz="0" w:space="0" w:color="auto"/>
                <w:right w:val="none" w:sz="0" w:space="0" w:color="auto"/>
              </w:divBdr>
            </w:div>
            <w:div w:id="161825179">
              <w:marLeft w:val="0"/>
              <w:marRight w:val="0"/>
              <w:marTop w:val="0"/>
              <w:marBottom w:val="0"/>
              <w:divBdr>
                <w:top w:val="none" w:sz="0" w:space="0" w:color="auto"/>
                <w:left w:val="none" w:sz="0" w:space="0" w:color="auto"/>
                <w:bottom w:val="none" w:sz="0" w:space="0" w:color="auto"/>
                <w:right w:val="none" w:sz="0" w:space="0" w:color="auto"/>
              </w:divBdr>
            </w:div>
            <w:div w:id="1705053645">
              <w:marLeft w:val="0"/>
              <w:marRight w:val="0"/>
              <w:marTop w:val="0"/>
              <w:marBottom w:val="0"/>
              <w:divBdr>
                <w:top w:val="none" w:sz="0" w:space="0" w:color="auto"/>
                <w:left w:val="none" w:sz="0" w:space="0" w:color="auto"/>
                <w:bottom w:val="none" w:sz="0" w:space="0" w:color="auto"/>
                <w:right w:val="none" w:sz="0" w:space="0" w:color="auto"/>
              </w:divBdr>
            </w:div>
            <w:div w:id="55713636">
              <w:marLeft w:val="0"/>
              <w:marRight w:val="0"/>
              <w:marTop w:val="0"/>
              <w:marBottom w:val="0"/>
              <w:divBdr>
                <w:top w:val="none" w:sz="0" w:space="0" w:color="auto"/>
                <w:left w:val="none" w:sz="0" w:space="0" w:color="auto"/>
                <w:bottom w:val="none" w:sz="0" w:space="0" w:color="auto"/>
                <w:right w:val="none" w:sz="0" w:space="0" w:color="auto"/>
              </w:divBdr>
            </w:div>
            <w:div w:id="1409036403">
              <w:marLeft w:val="0"/>
              <w:marRight w:val="0"/>
              <w:marTop w:val="0"/>
              <w:marBottom w:val="0"/>
              <w:divBdr>
                <w:top w:val="none" w:sz="0" w:space="0" w:color="auto"/>
                <w:left w:val="none" w:sz="0" w:space="0" w:color="auto"/>
                <w:bottom w:val="none" w:sz="0" w:space="0" w:color="auto"/>
                <w:right w:val="none" w:sz="0" w:space="0" w:color="auto"/>
              </w:divBdr>
            </w:div>
          </w:divsChild>
        </w:div>
        <w:div w:id="1182747178">
          <w:marLeft w:val="0"/>
          <w:marRight w:val="0"/>
          <w:marTop w:val="0"/>
          <w:marBottom w:val="0"/>
          <w:divBdr>
            <w:top w:val="none" w:sz="0" w:space="0" w:color="auto"/>
            <w:left w:val="none" w:sz="0" w:space="0" w:color="auto"/>
            <w:bottom w:val="none" w:sz="0" w:space="0" w:color="auto"/>
            <w:right w:val="none" w:sz="0" w:space="0" w:color="auto"/>
          </w:divBdr>
        </w:div>
        <w:div w:id="1228884140">
          <w:marLeft w:val="0"/>
          <w:marRight w:val="0"/>
          <w:marTop w:val="0"/>
          <w:marBottom w:val="0"/>
          <w:divBdr>
            <w:top w:val="none" w:sz="0" w:space="0" w:color="auto"/>
            <w:left w:val="none" w:sz="0" w:space="0" w:color="auto"/>
            <w:bottom w:val="none" w:sz="0" w:space="0" w:color="auto"/>
            <w:right w:val="none" w:sz="0" w:space="0" w:color="auto"/>
          </w:divBdr>
        </w:div>
        <w:div w:id="2140995802">
          <w:marLeft w:val="0"/>
          <w:marRight w:val="0"/>
          <w:marTop w:val="0"/>
          <w:marBottom w:val="0"/>
          <w:divBdr>
            <w:top w:val="none" w:sz="0" w:space="0" w:color="auto"/>
            <w:left w:val="none" w:sz="0" w:space="0" w:color="auto"/>
            <w:bottom w:val="none" w:sz="0" w:space="0" w:color="auto"/>
            <w:right w:val="none" w:sz="0" w:space="0" w:color="auto"/>
          </w:divBdr>
        </w:div>
        <w:div w:id="906308920">
          <w:marLeft w:val="0"/>
          <w:marRight w:val="0"/>
          <w:marTop w:val="0"/>
          <w:marBottom w:val="0"/>
          <w:divBdr>
            <w:top w:val="none" w:sz="0" w:space="0" w:color="auto"/>
            <w:left w:val="none" w:sz="0" w:space="0" w:color="auto"/>
            <w:bottom w:val="none" w:sz="0" w:space="0" w:color="auto"/>
            <w:right w:val="none" w:sz="0" w:space="0" w:color="auto"/>
          </w:divBdr>
        </w:div>
        <w:div w:id="1670908113">
          <w:marLeft w:val="0"/>
          <w:marRight w:val="0"/>
          <w:marTop w:val="0"/>
          <w:marBottom w:val="0"/>
          <w:divBdr>
            <w:top w:val="none" w:sz="0" w:space="0" w:color="auto"/>
            <w:left w:val="none" w:sz="0" w:space="0" w:color="auto"/>
            <w:bottom w:val="none" w:sz="0" w:space="0" w:color="auto"/>
            <w:right w:val="none" w:sz="0" w:space="0" w:color="auto"/>
          </w:divBdr>
        </w:div>
        <w:div w:id="1374230168">
          <w:marLeft w:val="0"/>
          <w:marRight w:val="0"/>
          <w:marTop w:val="0"/>
          <w:marBottom w:val="0"/>
          <w:divBdr>
            <w:top w:val="none" w:sz="0" w:space="0" w:color="auto"/>
            <w:left w:val="none" w:sz="0" w:space="0" w:color="auto"/>
            <w:bottom w:val="none" w:sz="0" w:space="0" w:color="auto"/>
            <w:right w:val="none" w:sz="0" w:space="0" w:color="auto"/>
          </w:divBdr>
        </w:div>
        <w:div w:id="1624724364">
          <w:marLeft w:val="0"/>
          <w:marRight w:val="0"/>
          <w:marTop w:val="0"/>
          <w:marBottom w:val="0"/>
          <w:divBdr>
            <w:top w:val="none" w:sz="0" w:space="0" w:color="auto"/>
            <w:left w:val="none" w:sz="0" w:space="0" w:color="auto"/>
            <w:bottom w:val="none" w:sz="0" w:space="0" w:color="auto"/>
            <w:right w:val="none" w:sz="0" w:space="0" w:color="auto"/>
          </w:divBdr>
          <w:divsChild>
            <w:div w:id="1715889939">
              <w:marLeft w:val="-75"/>
              <w:marRight w:val="0"/>
              <w:marTop w:val="30"/>
              <w:marBottom w:val="30"/>
              <w:divBdr>
                <w:top w:val="none" w:sz="0" w:space="0" w:color="auto"/>
                <w:left w:val="none" w:sz="0" w:space="0" w:color="auto"/>
                <w:bottom w:val="none" w:sz="0" w:space="0" w:color="auto"/>
                <w:right w:val="none" w:sz="0" w:space="0" w:color="auto"/>
              </w:divBdr>
              <w:divsChild>
                <w:div w:id="1417677908">
                  <w:marLeft w:val="0"/>
                  <w:marRight w:val="0"/>
                  <w:marTop w:val="0"/>
                  <w:marBottom w:val="0"/>
                  <w:divBdr>
                    <w:top w:val="none" w:sz="0" w:space="0" w:color="auto"/>
                    <w:left w:val="none" w:sz="0" w:space="0" w:color="auto"/>
                    <w:bottom w:val="none" w:sz="0" w:space="0" w:color="auto"/>
                    <w:right w:val="none" w:sz="0" w:space="0" w:color="auto"/>
                  </w:divBdr>
                  <w:divsChild>
                    <w:div w:id="1312058621">
                      <w:marLeft w:val="0"/>
                      <w:marRight w:val="0"/>
                      <w:marTop w:val="0"/>
                      <w:marBottom w:val="0"/>
                      <w:divBdr>
                        <w:top w:val="none" w:sz="0" w:space="0" w:color="auto"/>
                        <w:left w:val="none" w:sz="0" w:space="0" w:color="auto"/>
                        <w:bottom w:val="none" w:sz="0" w:space="0" w:color="auto"/>
                        <w:right w:val="none" w:sz="0" w:space="0" w:color="auto"/>
                      </w:divBdr>
                    </w:div>
                  </w:divsChild>
                </w:div>
                <w:div w:id="2011444320">
                  <w:marLeft w:val="0"/>
                  <w:marRight w:val="0"/>
                  <w:marTop w:val="0"/>
                  <w:marBottom w:val="0"/>
                  <w:divBdr>
                    <w:top w:val="none" w:sz="0" w:space="0" w:color="auto"/>
                    <w:left w:val="none" w:sz="0" w:space="0" w:color="auto"/>
                    <w:bottom w:val="none" w:sz="0" w:space="0" w:color="auto"/>
                    <w:right w:val="none" w:sz="0" w:space="0" w:color="auto"/>
                  </w:divBdr>
                  <w:divsChild>
                    <w:div w:id="2043968660">
                      <w:marLeft w:val="0"/>
                      <w:marRight w:val="0"/>
                      <w:marTop w:val="0"/>
                      <w:marBottom w:val="0"/>
                      <w:divBdr>
                        <w:top w:val="none" w:sz="0" w:space="0" w:color="auto"/>
                        <w:left w:val="none" w:sz="0" w:space="0" w:color="auto"/>
                        <w:bottom w:val="none" w:sz="0" w:space="0" w:color="auto"/>
                        <w:right w:val="none" w:sz="0" w:space="0" w:color="auto"/>
                      </w:divBdr>
                    </w:div>
                  </w:divsChild>
                </w:div>
                <w:div w:id="200753939">
                  <w:marLeft w:val="0"/>
                  <w:marRight w:val="0"/>
                  <w:marTop w:val="0"/>
                  <w:marBottom w:val="0"/>
                  <w:divBdr>
                    <w:top w:val="none" w:sz="0" w:space="0" w:color="auto"/>
                    <w:left w:val="none" w:sz="0" w:space="0" w:color="auto"/>
                    <w:bottom w:val="none" w:sz="0" w:space="0" w:color="auto"/>
                    <w:right w:val="none" w:sz="0" w:space="0" w:color="auto"/>
                  </w:divBdr>
                  <w:divsChild>
                    <w:div w:id="1536306126">
                      <w:marLeft w:val="0"/>
                      <w:marRight w:val="0"/>
                      <w:marTop w:val="0"/>
                      <w:marBottom w:val="0"/>
                      <w:divBdr>
                        <w:top w:val="none" w:sz="0" w:space="0" w:color="auto"/>
                        <w:left w:val="none" w:sz="0" w:space="0" w:color="auto"/>
                        <w:bottom w:val="none" w:sz="0" w:space="0" w:color="auto"/>
                        <w:right w:val="none" w:sz="0" w:space="0" w:color="auto"/>
                      </w:divBdr>
                    </w:div>
                    <w:div w:id="150685264">
                      <w:marLeft w:val="0"/>
                      <w:marRight w:val="0"/>
                      <w:marTop w:val="0"/>
                      <w:marBottom w:val="0"/>
                      <w:divBdr>
                        <w:top w:val="none" w:sz="0" w:space="0" w:color="auto"/>
                        <w:left w:val="none" w:sz="0" w:space="0" w:color="auto"/>
                        <w:bottom w:val="none" w:sz="0" w:space="0" w:color="auto"/>
                        <w:right w:val="none" w:sz="0" w:space="0" w:color="auto"/>
                      </w:divBdr>
                    </w:div>
                  </w:divsChild>
                </w:div>
                <w:div w:id="1712803434">
                  <w:marLeft w:val="0"/>
                  <w:marRight w:val="0"/>
                  <w:marTop w:val="0"/>
                  <w:marBottom w:val="0"/>
                  <w:divBdr>
                    <w:top w:val="none" w:sz="0" w:space="0" w:color="auto"/>
                    <w:left w:val="none" w:sz="0" w:space="0" w:color="auto"/>
                    <w:bottom w:val="none" w:sz="0" w:space="0" w:color="auto"/>
                    <w:right w:val="none" w:sz="0" w:space="0" w:color="auto"/>
                  </w:divBdr>
                  <w:divsChild>
                    <w:div w:id="1350175941">
                      <w:marLeft w:val="0"/>
                      <w:marRight w:val="0"/>
                      <w:marTop w:val="0"/>
                      <w:marBottom w:val="0"/>
                      <w:divBdr>
                        <w:top w:val="none" w:sz="0" w:space="0" w:color="auto"/>
                        <w:left w:val="none" w:sz="0" w:space="0" w:color="auto"/>
                        <w:bottom w:val="none" w:sz="0" w:space="0" w:color="auto"/>
                        <w:right w:val="none" w:sz="0" w:space="0" w:color="auto"/>
                      </w:divBdr>
                    </w:div>
                  </w:divsChild>
                </w:div>
                <w:div w:id="1983075666">
                  <w:marLeft w:val="0"/>
                  <w:marRight w:val="0"/>
                  <w:marTop w:val="0"/>
                  <w:marBottom w:val="0"/>
                  <w:divBdr>
                    <w:top w:val="none" w:sz="0" w:space="0" w:color="auto"/>
                    <w:left w:val="none" w:sz="0" w:space="0" w:color="auto"/>
                    <w:bottom w:val="none" w:sz="0" w:space="0" w:color="auto"/>
                    <w:right w:val="none" w:sz="0" w:space="0" w:color="auto"/>
                  </w:divBdr>
                  <w:divsChild>
                    <w:div w:id="1648313309">
                      <w:marLeft w:val="0"/>
                      <w:marRight w:val="0"/>
                      <w:marTop w:val="0"/>
                      <w:marBottom w:val="0"/>
                      <w:divBdr>
                        <w:top w:val="none" w:sz="0" w:space="0" w:color="auto"/>
                        <w:left w:val="none" w:sz="0" w:space="0" w:color="auto"/>
                        <w:bottom w:val="none" w:sz="0" w:space="0" w:color="auto"/>
                        <w:right w:val="none" w:sz="0" w:space="0" w:color="auto"/>
                      </w:divBdr>
                    </w:div>
                    <w:div w:id="611322440">
                      <w:marLeft w:val="0"/>
                      <w:marRight w:val="0"/>
                      <w:marTop w:val="0"/>
                      <w:marBottom w:val="0"/>
                      <w:divBdr>
                        <w:top w:val="none" w:sz="0" w:space="0" w:color="auto"/>
                        <w:left w:val="none" w:sz="0" w:space="0" w:color="auto"/>
                        <w:bottom w:val="none" w:sz="0" w:space="0" w:color="auto"/>
                        <w:right w:val="none" w:sz="0" w:space="0" w:color="auto"/>
                      </w:divBdr>
                    </w:div>
                  </w:divsChild>
                </w:div>
                <w:div w:id="200288783">
                  <w:marLeft w:val="0"/>
                  <w:marRight w:val="0"/>
                  <w:marTop w:val="0"/>
                  <w:marBottom w:val="0"/>
                  <w:divBdr>
                    <w:top w:val="none" w:sz="0" w:space="0" w:color="auto"/>
                    <w:left w:val="none" w:sz="0" w:space="0" w:color="auto"/>
                    <w:bottom w:val="none" w:sz="0" w:space="0" w:color="auto"/>
                    <w:right w:val="none" w:sz="0" w:space="0" w:color="auto"/>
                  </w:divBdr>
                  <w:divsChild>
                    <w:div w:id="1550452501">
                      <w:marLeft w:val="0"/>
                      <w:marRight w:val="0"/>
                      <w:marTop w:val="0"/>
                      <w:marBottom w:val="0"/>
                      <w:divBdr>
                        <w:top w:val="none" w:sz="0" w:space="0" w:color="auto"/>
                        <w:left w:val="none" w:sz="0" w:space="0" w:color="auto"/>
                        <w:bottom w:val="none" w:sz="0" w:space="0" w:color="auto"/>
                        <w:right w:val="none" w:sz="0" w:space="0" w:color="auto"/>
                      </w:divBdr>
                    </w:div>
                    <w:div w:id="1113742089">
                      <w:marLeft w:val="0"/>
                      <w:marRight w:val="0"/>
                      <w:marTop w:val="0"/>
                      <w:marBottom w:val="0"/>
                      <w:divBdr>
                        <w:top w:val="none" w:sz="0" w:space="0" w:color="auto"/>
                        <w:left w:val="none" w:sz="0" w:space="0" w:color="auto"/>
                        <w:bottom w:val="none" w:sz="0" w:space="0" w:color="auto"/>
                        <w:right w:val="none" w:sz="0" w:space="0" w:color="auto"/>
                      </w:divBdr>
                    </w:div>
                  </w:divsChild>
                </w:div>
                <w:div w:id="1099909793">
                  <w:marLeft w:val="0"/>
                  <w:marRight w:val="0"/>
                  <w:marTop w:val="0"/>
                  <w:marBottom w:val="0"/>
                  <w:divBdr>
                    <w:top w:val="none" w:sz="0" w:space="0" w:color="auto"/>
                    <w:left w:val="none" w:sz="0" w:space="0" w:color="auto"/>
                    <w:bottom w:val="none" w:sz="0" w:space="0" w:color="auto"/>
                    <w:right w:val="none" w:sz="0" w:space="0" w:color="auto"/>
                  </w:divBdr>
                  <w:divsChild>
                    <w:div w:id="124547224">
                      <w:marLeft w:val="0"/>
                      <w:marRight w:val="0"/>
                      <w:marTop w:val="0"/>
                      <w:marBottom w:val="0"/>
                      <w:divBdr>
                        <w:top w:val="none" w:sz="0" w:space="0" w:color="auto"/>
                        <w:left w:val="none" w:sz="0" w:space="0" w:color="auto"/>
                        <w:bottom w:val="none" w:sz="0" w:space="0" w:color="auto"/>
                        <w:right w:val="none" w:sz="0" w:space="0" w:color="auto"/>
                      </w:divBdr>
                    </w:div>
                    <w:div w:id="374044622">
                      <w:marLeft w:val="0"/>
                      <w:marRight w:val="0"/>
                      <w:marTop w:val="0"/>
                      <w:marBottom w:val="0"/>
                      <w:divBdr>
                        <w:top w:val="none" w:sz="0" w:space="0" w:color="auto"/>
                        <w:left w:val="none" w:sz="0" w:space="0" w:color="auto"/>
                        <w:bottom w:val="none" w:sz="0" w:space="0" w:color="auto"/>
                        <w:right w:val="none" w:sz="0" w:space="0" w:color="auto"/>
                      </w:divBdr>
                    </w:div>
                  </w:divsChild>
                </w:div>
                <w:div w:id="1862160418">
                  <w:marLeft w:val="0"/>
                  <w:marRight w:val="0"/>
                  <w:marTop w:val="0"/>
                  <w:marBottom w:val="0"/>
                  <w:divBdr>
                    <w:top w:val="none" w:sz="0" w:space="0" w:color="auto"/>
                    <w:left w:val="none" w:sz="0" w:space="0" w:color="auto"/>
                    <w:bottom w:val="none" w:sz="0" w:space="0" w:color="auto"/>
                    <w:right w:val="none" w:sz="0" w:space="0" w:color="auto"/>
                  </w:divBdr>
                  <w:divsChild>
                    <w:div w:id="470907492">
                      <w:marLeft w:val="0"/>
                      <w:marRight w:val="0"/>
                      <w:marTop w:val="0"/>
                      <w:marBottom w:val="0"/>
                      <w:divBdr>
                        <w:top w:val="none" w:sz="0" w:space="0" w:color="auto"/>
                        <w:left w:val="none" w:sz="0" w:space="0" w:color="auto"/>
                        <w:bottom w:val="none" w:sz="0" w:space="0" w:color="auto"/>
                        <w:right w:val="none" w:sz="0" w:space="0" w:color="auto"/>
                      </w:divBdr>
                    </w:div>
                    <w:div w:id="1881238585">
                      <w:marLeft w:val="0"/>
                      <w:marRight w:val="0"/>
                      <w:marTop w:val="0"/>
                      <w:marBottom w:val="0"/>
                      <w:divBdr>
                        <w:top w:val="none" w:sz="0" w:space="0" w:color="auto"/>
                        <w:left w:val="none" w:sz="0" w:space="0" w:color="auto"/>
                        <w:bottom w:val="none" w:sz="0" w:space="0" w:color="auto"/>
                        <w:right w:val="none" w:sz="0" w:space="0" w:color="auto"/>
                      </w:divBdr>
                    </w:div>
                  </w:divsChild>
                </w:div>
                <w:div w:id="747969330">
                  <w:marLeft w:val="0"/>
                  <w:marRight w:val="0"/>
                  <w:marTop w:val="0"/>
                  <w:marBottom w:val="0"/>
                  <w:divBdr>
                    <w:top w:val="none" w:sz="0" w:space="0" w:color="auto"/>
                    <w:left w:val="none" w:sz="0" w:space="0" w:color="auto"/>
                    <w:bottom w:val="none" w:sz="0" w:space="0" w:color="auto"/>
                    <w:right w:val="none" w:sz="0" w:space="0" w:color="auto"/>
                  </w:divBdr>
                  <w:divsChild>
                    <w:div w:id="1024670588">
                      <w:marLeft w:val="0"/>
                      <w:marRight w:val="0"/>
                      <w:marTop w:val="0"/>
                      <w:marBottom w:val="0"/>
                      <w:divBdr>
                        <w:top w:val="none" w:sz="0" w:space="0" w:color="auto"/>
                        <w:left w:val="none" w:sz="0" w:space="0" w:color="auto"/>
                        <w:bottom w:val="none" w:sz="0" w:space="0" w:color="auto"/>
                        <w:right w:val="none" w:sz="0" w:space="0" w:color="auto"/>
                      </w:divBdr>
                    </w:div>
                  </w:divsChild>
                </w:div>
                <w:div w:id="641346650">
                  <w:marLeft w:val="0"/>
                  <w:marRight w:val="0"/>
                  <w:marTop w:val="0"/>
                  <w:marBottom w:val="0"/>
                  <w:divBdr>
                    <w:top w:val="none" w:sz="0" w:space="0" w:color="auto"/>
                    <w:left w:val="none" w:sz="0" w:space="0" w:color="auto"/>
                    <w:bottom w:val="none" w:sz="0" w:space="0" w:color="auto"/>
                    <w:right w:val="none" w:sz="0" w:space="0" w:color="auto"/>
                  </w:divBdr>
                  <w:divsChild>
                    <w:div w:id="17913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80757">
          <w:marLeft w:val="0"/>
          <w:marRight w:val="0"/>
          <w:marTop w:val="0"/>
          <w:marBottom w:val="0"/>
          <w:divBdr>
            <w:top w:val="none" w:sz="0" w:space="0" w:color="auto"/>
            <w:left w:val="none" w:sz="0" w:space="0" w:color="auto"/>
            <w:bottom w:val="none" w:sz="0" w:space="0" w:color="auto"/>
            <w:right w:val="none" w:sz="0" w:space="0" w:color="auto"/>
          </w:divBdr>
        </w:div>
        <w:div w:id="1982080370">
          <w:marLeft w:val="0"/>
          <w:marRight w:val="0"/>
          <w:marTop w:val="0"/>
          <w:marBottom w:val="0"/>
          <w:divBdr>
            <w:top w:val="none" w:sz="0" w:space="0" w:color="auto"/>
            <w:left w:val="none" w:sz="0" w:space="0" w:color="auto"/>
            <w:bottom w:val="none" w:sz="0" w:space="0" w:color="auto"/>
            <w:right w:val="none" w:sz="0" w:space="0" w:color="auto"/>
          </w:divBdr>
        </w:div>
        <w:div w:id="205220155">
          <w:marLeft w:val="0"/>
          <w:marRight w:val="0"/>
          <w:marTop w:val="0"/>
          <w:marBottom w:val="0"/>
          <w:divBdr>
            <w:top w:val="none" w:sz="0" w:space="0" w:color="auto"/>
            <w:left w:val="none" w:sz="0" w:space="0" w:color="auto"/>
            <w:bottom w:val="none" w:sz="0" w:space="0" w:color="auto"/>
            <w:right w:val="none" w:sz="0" w:space="0" w:color="auto"/>
          </w:divBdr>
        </w:div>
        <w:div w:id="664287322">
          <w:marLeft w:val="0"/>
          <w:marRight w:val="0"/>
          <w:marTop w:val="0"/>
          <w:marBottom w:val="0"/>
          <w:divBdr>
            <w:top w:val="none" w:sz="0" w:space="0" w:color="auto"/>
            <w:left w:val="none" w:sz="0" w:space="0" w:color="auto"/>
            <w:bottom w:val="none" w:sz="0" w:space="0" w:color="auto"/>
            <w:right w:val="none" w:sz="0" w:space="0" w:color="auto"/>
          </w:divBdr>
        </w:div>
        <w:div w:id="1823159671">
          <w:marLeft w:val="0"/>
          <w:marRight w:val="0"/>
          <w:marTop w:val="0"/>
          <w:marBottom w:val="0"/>
          <w:divBdr>
            <w:top w:val="none" w:sz="0" w:space="0" w:color="auto"/>
            <w:left w:val="none" w:sz="0" w:space="0" w:color="auto"/>
            <w:bottom w:val="none" w:sz="0" w:space="0" w:color="auto"/>
            <w:right w:val="none" w:sz="0" w:space="0" w:color="auto"/>
          </w:divBdr>
        </w:div>
        <w:div w:id="735587054">
          <w:marLeft w:val="0"/>
          <w:marRight w:val="0"/>
          <w:marTop w:val="0"/>
          <w:marBottom w:val="0"/>
          <w:divBdr>
            <w:top w:val="none" w:sz="0" w:space="0" w:color="auto"/>
            <w:left w:val="none" w:sz="0" w:space="0" w:color="auto"/>
            <w:bottom w:val="none" w:sz="0" w:space="0" w:color="auto"/>
            <w:right w:val="none" w:sz="0" w:space="0" w:color="auto"/>
          </w:divBdr>
          <w:divsChild>
            <w:div w:id="758912814">
              <w:marLeft w:val="0"/>
              <w:marRight w:val="0"/>
              <w:marTop w:val="0"/>
              <w:marBottom w:val="0"/>
              <w:divBdr>
                <w:top w:val="none" w:sz="0" w:space="0" w:color="auto"/>
                <w:left w:val="none" w:sz="0" w:space="0" w:color="auto"/>
                <w:bottom w:val="none" w:sz="0" w:space="0" w:color="auto"/>
                <w:right w:val="none" w:sz="0" w:space="0" w:color="auto"/>
              </w:divBdr>
            </w:div>
            <w:div w:id="1242373115">
              <w:marLeft w:val="0"/>
              <w:marRight w:val="0"/>
              <w:marTop w:val="0"/>
              <w:marBottom w:val="0"/>
              <w:divBdr>
                <w:top w:val="none" w:sz="0" w:space="0" w:color="auto"/>
                <w:left w:val="none" w:sz="0" w:space="0" w:color="auto"/>
                <w:bottom w:val="none" w:sz="0" w:space="0" w:color="auto"/>
                <w:right w:val="none" w:sz="0" w:space="0" w:color="auto"/>
              </w:divBdr>
            </w:div>
            <w:div w:id="2064064849">
              <w:marLeft w:val="0"/>
              <w:marRight w:val="0"/>
              <w:marTop w:val="0"/>
              <w:marBottom w:val="0"/>
              <w:divBdr>
                <w:top w:val="none" w:sz="0" w:space="0" w:color="auto"/>
                <w:left w:val="none" w:sz="0" w:space="0" w:color="auto"/>
                <w:bottom w:val="none" w:sz="0" w:space="0" w:color="auto"/>
                <w:right w:val="none" w:sz="0" w:space="0" w:color="auto"/>
              </w:divBdr>
            </w:div>
            <w:div w:id="989091955">
              <w:marLeft w:val="0"/>
              <w:marRight w:val="0"/>
              <w:marTop w:val="0"/>
              <w:marBottom w:val="0"/>
              <w:divBdr>
                <w:top w:val="none" w:sz="0" w:space="0" w:color="auto"/>
                <w:left w:val="none" w:sz="0" w:space="0" w:color="auto"/>
                <w:bottom w:val="none" w:sz="0" w:space="0" w:color="auto"/>
                <w:right w:val="none" w:sz="0" w:space="0" w:color="auto"/>
              </w:divBdr>
            </w:div>
            <w:div w:id="1425539867">
              <w:marLeft w:val="0"/>
              <w:marRight w:val="0"/>
              <w:marTop w:val="0"/>
              <w:marBottom w:val="0"/>
              <w:divBdr>
                <w:top w:val="none" w:sz="0" w:space="0" w:color="auto"/>
                <w:left w:val="none" w:sz="0" w:space="0" w:color="auto"/>
                <w:bottom w:val="none" w:sz="0" w:space="0" w:color="auto"/>
                <w:right w:val="none" w:sz="0" w:space="0" w:color="auto"/>
              </w:divBdr>
            </w:div>
          </w:divsChild>
        </w:div>
        <w:div w:id="62072475">
          <w:marLeft w:val="0"/>
          <w:marRight w:val="0"/>
          <w:marTop w:val="0"/>
          <w:marBottom w:val="0"/>
          <w:divBdr>
            <w:top w:val="none" w:sz="0" w:space="0" w:color="auto"/>
            <w:left w:val="none" w:sz="0" w:space="0" w:color="auto"/>
            <w:bottom w:val="none" w:sz="0" w:space="0" w:color="auto"/>
            <w:right w:val="none" w:sz="0" w:space="0" w:color="auto"/>
          </w:divBdr>
          <w:divsChild>
            <w:div w:id="641541963">
              <w:marLeft w:val="0"/>
              <w:marRight w:val="0"/>
              <w:marTop w:val="0"/>
              <w:marBottom w:val="0"/>
              <w:divBdr>
                <w:top w:val="none" w:sz="0" w:space="0" w:color="auto"/>
                <w:left w:val="none" w:sz="0" w:space="0" w:color="auto"/>
                <w:bottom w:val="none" w:sz="0" w:space="0" w:color="auto"/>
                <w:right w:val="none" w:sz="0" w:space="0" w:color="auto"/>
              </w:divBdr>
            </w:div>
          </w:divsChild>
        </w:div>
        <w:div w:id="383061772">
          <w:marLeft w:val="0"/>
          <w:marRight w:val="0"/>
          <w:marTop w:val="0"/>
          <w:marBottom w:val="0"/>
          <w:divBdr>
            <w:top w:val="none" w:sz="0" w:space="0" w:color="auto"/>
            <w:left w:val="none" w:sz="0" w:space="0" w:color="auto"/>
            <w:bottom w:val="none" w:sz="0" w:space="0" w:color="auto"/>
            <w:right w:val="none" w:sz="0" w:space="0" w:color="auto"/>
          </w:divBdr>
          <w:divsChild>
            <w:div w:id="654340906">
              <w:marLeft w:val="0"/>
              <w:marRight w:val="0"/>
              <w:marTop w:val="0"/>
              <w:marBottom w:val="0"/>
              <w:divBdr>
                <w:top w:val="none" w:sz="0" w:space="0" w:color="auto"/>
                <w:left w:val="none" w:sz="0" w:space="0" w:color="auto"/>
                <w:bottom w:val="none" w:sz="0" w:space="0" w:color="auto"/>
                <w:right w:val="none" w:sz="0" w:space="0" w:color="auto"/>
              </w:divBdr>
            </w:div>
            <w:div w:id="1194348105">
              <w:marLeft w:val="0"/>
              <w:marRight w:val="0"/>
              <w:marTop w:val="0"/>
              <w:marBottom w:val="0"/>
              <w:divBdr>
                <w:top w:val="none" w:sz="0" w:space="0" w:color="auto"/>
                <w:left w:val="none" w:sz="0" w:space="0" w:color="auto"/>
                <w:bottom w:val="none" w:sz="0" w:space="0" w:color="auto"/>
                <w:right w:val="none" w:sz="0" w:space="0" w:color="auto"/>
              </w:divBdr>
            </w:div>
            <w:div w:id="1993483989">
              <w:marLeft w:val="0"/>
              <w:marRight w:val="0"/>
              <w:marTop w:val="0"/>
              <w:marBottom w:val="0"/>
              <w:divBdr>
                <w:top w:val="none" w:sz="0" w:space="0" w:color="auto"/>
                <w:left w:val="none" w:sz="0" w:space="0" w:color="auto"/>
                <w:bottom w:val="none" w:sz="0" w:space="0" w:color="auto"/>
                <w:right w:val="none" w:sz="0" w:space="0" w:color="auto"/>
              </w:divBdr>
            </w:div>
            <w:div w:id="1041125572">
              <w:marLeft w:val="0"/>
              <w:marRight w:val="0"/>
              <w:marTop w:val="0"/>
              <w:marBottom w:val="0"/>
              <w:divBdr>
                <w:top w:val="none" w:sz="0" w:space="0" w:color="auto"/>
                <w:left w:val="none" w:sz="0" w:space="0" w:color="auto"/>
                <w:bottom w:val="none" w:sz="0" w:space="0" w:color="auto"/>
                <w:right w:val="none" w:sz="0" w:space="0" w:color="auto"/>
              </w:divBdr>
            </w:div>
            <w:div w:id="394662503">
              <w:marLeft w:val="0"/>
              <w:marRight w:val="0"/>
              <w:marTop w:val="0"/>
              <w:marBottom w:val="0"/>
              <w:divBdr>
                <w:top w:val="none" w:sz="0" w:space="0" w:color="auto"/>
                <w:left w:val="none" w:sz="0" w:space="0" w:color="auto"/>
                <w:bottom w:val="none" w:sz="0" w:space="0" w:color="auto"/>
                <w:right w:val="none" w:sz="0" w:space="0" w:color="auto"/>
              </w:divBdr>
            </w:div>
          </w:divsChild>
        </w:div>
        <w:div w:id="1898124989">
          <w:marLeft w:val="0"/>
          <w:marRight w:val="0"/>
          <w:marTop w:val="0"/>
          <w:marBottom w:val="0"/>
          <w:divBdr>
            <w:top w:val="none" w:sz="0" w:space="0" w:color="auto"/>
            <w:left w:val="none" w:sz="0" w:space="0" w:color="auto"/>
            <w:bottom w:val="none" w:sz="0" w:space="0" w:color="auto"/>
            <w:right w:val="none" w:sz="0" w:space="0" w:color="auto"/>
          </w:divBdr>
          <w:divsChild>
            <w:div w:id="1296719277">
              <w:marLeft w:val="0"/>
              <w:marRight w:val="0"/>
              <w:marTop w:val="0"/>
              <w:marBottom w:val="0"/>
              <w:divBdr>
                <w:top w:val="none" w:sz="0" w:space="0" w:color="auto"/>
                <w:left w:val="none" w:sz="0" w:space="0" w:color="auto"/>
                <w:bottom w:val="none" w:sz="0" w:space="0" w:color="auto"/>
                <w:right w:val="none" w:sz="0" w:space="0" w:color="auto"/>
              </w:divBdr>
            </w:div>
            <w:div w:id="2105302446">
              <w:marLeft w:val="0"/>
              <w:marRight w:val="0"/>
              <w:marTop w:val="0"/>
              <w:marBottom w:val="0"/>
              <w:divBdr>
                <w:top w:val="none" w:sz="0" w:space="0" w:color="auto"/>
                <w:left w:val="none" w:sz="0" w:space="0" w:color="auto"/>
                <w:bottom w:val="none" w:sz="0" w:space="0" w:color="auto"/>
                <w:right w:val="none" w:sz="0" w:space="0" w:color="auto"/>
              </w:divBdr>
            </w:div>
            <w:div w:id="2031566849">
              <w:marLeft w:val="0"/>
              <w:marRight w:val="0"/>
              <w:marTop w:val="0"/>
              <w:marBottom w:val="0"/>
              <w:divBdr>
                <w:top w:val="none" w:sz="0" w:space="0" w:color="auto"/>
                <w:left w:val="none" w:sz="0" w:space="0" w:color="auto"/>
                <w:bottom w:val="none" w:sz="0" w:space="0" w:color="auto"/>
                <w:right w:val="none" w:sz="0" w:space="0" w:color="auto"/>
              </w:divBdr>
            </w:div>
          </w:divsChild>
        </w:div>
        <w:div w:id="2037997854">
          <w:marLeft w:val="0"/>
          <w:marRight w:val="0"/>
          <w:marTop w:val="0"/>
          <w:marBottom w:val="0"/>
          <w:divBdr>
            <w:top w:val="none" w:sz="0" w:space="0" w:color="auto"/>
            <w:left w:val="none" w:sz="0" w:space="0" w:color="auto"/>
            <w:bottom w:val="none" w:sz="0" w:space="0" w:color="auto"/>
            <w:right w:val="none" w:sz="0" w:space="0" w:color="auto"/>
          </w:divBdr>
          <w:divsChild>
            <w:div w:id="1599211609">
              <w:marLeft w:val="0"/>
              <w:marRight w:val="0"/>
              <w:marTop w:val="0"/>
              <w:marBottom w:val="0"/>
              <w:divBdr>
                <w:top w:val="none" w:sz="0" w:space="0" w:color="auto"/>
                <w:left w:val="none" w:sz="0" w:space="0" w:color="auto"/>
                <w:bottom w:val="none" w:sz="0" w:space="0" w:color="auto"/>
                <w:right w:val="none" w:sz="0" w:space="0" w:color="auto"/>
              </w:divBdr>
            </w:div>
            <w:div w:id="1182623041">
              <w:marLeft w:val="0"/>
              <w:marRight w:val="0"/>
              <w:marTop w:val="0"/>
              <w:marBottom w:val="0"/>
              <w:divBdr>
                <w:top w:val="none" w:sz="0" w:space="0" w:color="auto"/>
                <w:left w:val="none" w:sz="0" w:space="0" w:color="auto"/>
                <w:bottom w:val="none" w:sz="0" w:space="0" w:color="auto"/>
                <w:right w:val="none" w:sz="0" w:space="0" w:color="auto"/>
              </w:divBdr>
            </w:div>
            <w:div w:id="179396255">
              <w:marLeft w:val="0"/>
              <w:marRight w:val="0"/>
              <w:marTop w:val="0"/>
              <w:marBottom w:val="0"/>
              <w:divBdr>
                <w:top w:val="none" w:sz="0" w:space="0" w:color="auto"/>
                <w:left w:val="none" w:sz="0" w:space="0" w:color="auto"/>
                <w:bottom w:val="none" w:sz="0" w:space="0" w:color="auto"/>
                <w:right w:val="none" w:sz="0" w:space="0" w:color="auto"/>
              </w:divBdr>
            </w:div>
            <w:div w:id="274336462">
              <w:marLeft w:val="0"/>
              <w:marRight w:val="0"/>
              <w:marTop w:val="0"/>
              <w:marBottom w:val="0"/>
              <w:divBdr>
                <w:top w:val="none" w:sz="0" w:space="0" w:color="auto"/>
                <w:left w:val="none" w:sz="0" w:space="0" w:color="auto"/>
                <w:bottom w:val="none" w:sz="0" w:space="0" w:color="auto"/>
                <w:right w:val="none" w:sz="0" w:space="0" w:color="auto"/>
              </w:divBdr>
            </w:div>
          </w:divsChild>
        </w:div>
        <w:div w:id="1751652490">
          <w:marLeft w:val="0"/>
          <w:marRight w:val="0"/>
          <w:marTop w:val="0"/>
          <w:marBottom w:val="0"/>
          <w:divBdr>
            <w:top w:val="none" w:sz="0" w:space="0" w:color="auto"/>
            <w:left w:val="none" w:sz="0" w:space="0" w:color="auto"/>
            <w:bottom w:val="none" w:sz="0" w:space="0" w:color="auto"/>
            <w:right w:val="none" w:sz="0" w:space="0" w:color="auto"/>
          </w:divBdr>
          <w:divsChild>
            <w:div w:id="1008018246">
              <w:marLeft w:val="0"/>
              <w:marRight w:val="0"/>
              <w:marTop w:val="0"/>
              <w:marBottom w:val="0"/>
              <w:divBdr>
                <w:top w:val="none" w:sz="0" w:space="0" w:color="auto"/>
                <w:left w:val="none" w:sz="0" w:space="0" w:color="auto"/>
                <w:bottom w:val="none" w:sz="0" w:space="0" w:color="auto"/>
                <w:right w:val="none" w:sz="0" w:space="0" w:color="auto"/>
              </w:divBdr>
            </w:div>
            <w:div w:id="1076705003">
              <w:marLeft w:val="0"/>
              <w:marRight w:val="0"/>
              <w:marTop w:val="0"/>
              <w:marBottom w:val="0"/>
              <w:divBdr>
                <w:top w:val="none" w:sz="0" w:space="0" w:color="auto"/>
                <w:left w:val="none" w:sz="0" w:space="0" w:color="auto"/>
                <w:bottom w:val="none" w:sz="0" w:space="0" w:color="auto"/>
                <w:right w:val="none" w:sz="0" w:space="0" w:color="auto"/>
              </w:divBdr>
            </w:div>
            <w:div w:id="1554273629">
              <w:marLeft w:val="0"/>
              <w:marRight w:val="0"/>
              <w:marTop w:val="0"/>
              <w:marBottom w:val="0"/>
              <w:divBdr>
                <w:top w:val="none" w:sz="0" w:space="0" w:color="auto"/>
                <w:left w:val="none" w:sz="0" w:space="0" w:color="auto"/>
                <w:bottom w:val="none" w:sz="0" w:space="0" w:color="auto"/>
                <w:right w:val="none" w:sz="0" w:space="0" w:color="auto"/>
              </w:divBdr>
            </w:div>
          </w:divsChild>
        </w:div>
        <w:div w:id="1948148839">
          <w:marLeft w:val="0"/>
          <w:marRight w:val="0"/>
          <w:marTop w:val="0"/>
          <w:marBottom w:val="0"/>
          <w:divBdr>
            <w:top w:val="none" w:sz="0" w:space="0" w:color="auto"/>
            <w:left w:val="none" w:sz="0" w:space="0" w:color="auto"/>
            <w:bottom w:val="none" w:sz="0" w:space="0" w:color="auto"/>
            <w:right w:val="none" w:sz="0" w:space="0" w:color="auto"/>
          </w:divBdr>
          <w:divsChild>
            <w:div w:id="2077319678">
              <w:marLeft w:val="0"/>
              <w:marRight w:val="0"/>
              <w:marTop w:val="0"/>
              <w:marBottom w:val="0"/>
              <w:divBdr>
                <w:top w:val="none" w:sz="0" w:space="0" w:color="auto"/>
                <w:left w:val="none" w:sz="0" w:space="0" w:color="auto"/>
                <w:bottom w:val="none" w:sz="0" w:space="0" w:color="auto"/>
                <w:right w:val="none" w:sz="0" w:space="0" w:color="auto"/>
              </w:divBdr>
            </w:div>
            <w:div w:id="1737587586">
              <w:marLeft w:val="0"/>
              <w:marRight w:val="0"/>
              <w:marTop w:val="0"/>
              <w:marBottom w:val="0"/>
              <w:divBdr>
                <w:top w:val="none" w:sz="0" w:space="0" w:color="auto"/>
                <w:left w:val="none" w:sz="0" w:space="0" w:color="auto"/>
                <w:bottom w:val="none" w:sz="0" w:space="0" w:color="auto"/>
                <w:right w:val="none" w:sz="0" w:space="0" w:color="auto"/>
              </w:divBdr>
            </w:div>
            <w:div w:id="1362590879">
              <w:marLeft w:val="0"/>
              <w:marRight w:val="0"/>
              <w:marTop w:val="0"/>
              <w:marBottom w:val="0"/>
              <w:divBdr>
                <w:top w:val="none" w:sz="0" w:space="0" w:color="auto"/>
                <w:left w:val="none" w:sz="0" w:space="0" w:color="auto"/>
                <w:bottom w:val="none" w:sz="0" w:space="0" w:color="auto"/>
                <w:right w:val="none" w:sz="0" w:space="0" w:color="auto"/>
              </w:divBdr>
            </w:div>
            <w:div w:id="405566697">
              <w:marLeft w:val="0"/>
              <w:marRight w:val="0"/>
              <w:marTop w:val="0"/>
              <w:marBottom w:val="0"/>
              <w:divBdr>
                <w:top w:val="none" w:sz="0" w:space="0" w:color="auto"/>
                <w:left w:val="none" w:sz="0" w:space="0" w:color="auto"/>
                <w:bottom w:val="none" w:sz="0" w:space="0" w:color="auto"/>
                <w:right w:val="none" w:sz="0" w:space="0" w:color="auto"/>
              </w:divBdr>
            </w:div>
            <w:div w:id="1736049997">
              <w:marLeft w:val="0"/>
              <w:marRight w:val="0"/>
              <w:marTop w:val="0"/>
              <w:marBottom w:val="0"/>
              <w:divBdr>
                <w:top w:val="none" w:sz="0" w:space="0" w:color="auto"/>
                <w:left w:val="none" w:sz="0" w:space="0" w:color="auto"/>
                <w:bottom w:val="none" w:sz="0" w:space="0" w:color="auto"/>
                <w:right w:val="none" w:sz="0" w:space="0" w:color="auto"/>
              </w:divBdr>
            </w:div>
          </w:divsChild>
        </w:div>
        <w:div w:id="967709515">
          <w:marLeft w:val="0"/>
          <w:marRight w:val="0"/>
          <w:marTop w:val="0"/>
          <w:marBottom w:val="0"/>
          <w:divBdr>
            <w:top w:val="none" w:sz="0" w:space="0" w:color="auto"/>
            <w:left w:val="none" w:sz="0" w:space="0" w:color="auto"/>
            <w:bottom w:val="none" w:sz="0" w:space="0" w:color="auto"/>
            <w:right w:val="none" w:sz="0" w:space="0" w:color="auto"/>
          </w:divBdr>
          <w:divsChild>
            <w:div w:id="1914310829">
              <w:marLeft w:val="0"/>
              <w:marRight w:val="0"/>
              <w:marTop w:val="0"/>
              <w:marBottom w:val="0"/>
              <w:divBdr>
                <w:top w:val="none" w:sz="0" w:space="0" w:color="auto"/>
                <w:left w:val="none" w:sz="0" w:space="0" w:color="auto"/>
                <w:bottom w:val="none" w:sz="0" w:space="0" w:color="auto"/>
                <w:right w:val="none" w:sz="0" w:space="0" w:color="auto"/>
              </w:divBdr>
            </w:div>
            <w:div w:id="1515652767">
              <w:marLeft w:val="0"/>
              <w:marRight w:val="0"/>
              <w:marTop w:val="0"/>
              <w:marBottom w:val="0"/>
              <w:divBdr>
                <w:top w:val="none" w:sz="0" w:space="0" w:color="auto"/>
                <w:left w:val="none" w:sz="0" w:space="0" w:color="auto"/>
                <w:bottom w:val="none" w:sz="0" w:space="0" w:color="auto"/>
                <w:right w:val="none" w:sz="0" w:space="0" w:color="auto"/>
              </w:divBdr>
            </w:div>
            <w:div w:id="2121027069">
              <w:marLeft w:val="0"/>
              <w:marRight w:val="0"/>
              <w:marTop w:val="0"/>
              <w:marBottom w:val="0"/>
              <w:divBdr>
                <w:top w:val="none" w:sz="0" w:space="0" w:color="auto"/>
                <w:left w:val="none" w:sz="0" w:space="0" w:color="auto"/>
                <w:bottom w:val="none" w:sz="0" w:space="0" w:color="auto"/>
                <w:right w:val="none" w:sz="0" w:space="0" w:color="auto"/>
              </w:divBdr>
            </w:div>
            <w:div w:id="178390932">
              <w:marLeft w:val="0"/>
              <w:marRight w:val="0"/>
              <w:marTop w:val="0"/>
              <w:marBottom w:val="0"/>
              <w:divBdr>
                <w:top w:val="none" w:sz="0" w:space="0" w:color="auto"/>
                <w:left w:val="none" w:sz="0" w:space="0" w:color="auto"/>
                <w:bottom w:val="none" w:sz="0" w:space="0" w:color="auto"/>
                <w:right w:val="none" w:sz="0" w:space="0" w:color="auto"/>
              </w:divBdr>
            </w:div>
          </w:divsChild>
        </w:div>
        <w:div w:id="1544823639">
          <w:marLeft w:val="0"/>
          <w:marRight w:val="0"/>
          <w:marTop w:val="0"/>
          <w:marBottom w:val="0"/>
          <w:divBdr>
            <w:top w:val="none" w:sz="0" w:space="0" w:color="auto"/>
            <w:left w:val="none" w:sz="0" w:space="0" w:color="auto"/>
            <w:bottom w:val="none" w:sz="0" w:space="0" w:color="auto"/>
            <w:right w:val="none" w:sz="0" w:space="0" w:color="auto"/>
          </w:divBdr>
          <w:divsChild>
            <w:div w:id="1687249093">
              <w:marLeft w:val="0"/>
              <w:marRight w:val="0"/>
              <w:marTop w:val="0"/>
              <w:marBottom w:val="0"/>
              <w:divBdr>
                <w:top w:val="none" w:sz="0" w:space="0" w:color="auto"/>
                <w:left w:val="none" w:sz="0" w:space="0" w:color="auto"/>
                <w:bottom w:val="none" w:sz="0" w:space="0" w:color="auto"/>
                <w:right w:val="none" w:sz="0" w:space="0" w:color="auto"/>
              </w:divBdr>
            </w:div>
            <w:div w:id="68163995">
              <w:marLeft w:val="0"/>
              <w:marRight w:val="0"/>
              <w:marTop w:val="0"/>
              <w:marBottom w:val="0"/>
              <w:divBdr>
                <w:top w:val="none" w:sz="0" w:space="0" w:color="auto"/>
                <w:left w:val="none" w:sz="0" w:space="0" w:color="auto"/>
                <w:bottom w:val="none" w:sz="0" w:space="0" w:color="auto"/>
                <w:right w:val="none" w:sz="0" w:space="0" w:color="auto"/>
              </w:divBdr>
            </w:div>
            <w:div w:id="823931970">
              <w:marLeft w:val="0"/>
              <w:marRight w:val="0"/>
              <w:marTop w:val="0"/>
              <w:marBottom w:val="0"/>
              <w:divBdr>
                <w:top w:val="none" w:sz="0" w:space="0" w:color="auto"/>
                <w:left w:val="none" w:sz="0" w:space="0" w:color="auto"/>
                <w:bottom w:val="none" w:sz="0" w:space="0" w:color="auto"/>
                <w:right w:val="none" w:sz="0" w:space="0" w:color="auto"/>
              </w:divBdr>
            </w:div>
          </w:divsChild>
        </w:div>
        <w:div w:id="2046983436">
          <w:marLeft w:val="0"/>
          <w:marRight w:val="0"/>
          <w:marTop w:val="0"/>
          <w:marBottom w:val="0"/>
          <w:divBdr>
            <w:top w:val="none" w:sz="0" w:space="0" w:color="auto"/>
            <w:left w:val="none" w:sz="0" w:space="0" w:color="auto"/>
            <w:bottom w:val="none" w:sz="0" w:space="0" w:color="auto"/>
            <w:right w:val="none" w:sz="0" w:space="0" w:color="auto"/>
          </w:divBdr>
          <w:divsChild>
            <w:div w:id="1989087844">
              <w:marLeft w:val="0"/>
              <w:marRight w:val="0"/>
              <w:marTop w:val="0"/>
              <w:marBottom w:val="0"/>
              <w:divBdr>
                <w:top w:val="none" w:sz="0" w:space="0" w:color="auto"/>
                <w:left w:val="none" w:sz="0" w:space="0" w:color="auto"/>
                <w:bottom w:val="none" w:sz="0" w:space="0" w:color="auto"/>
                <w:right w:val="none" w:sz="0" w:space="0" w:color="auto"/>
              </w:divBdr>
            </w:div>
            <w:div w:id="190923967">
              <w:marLeft w:val="0"/>
              <w:marRight w:val="0"/>
              <w:marTop w:val="0"/>
              <w:marBottom w:val="0"/>
              <w:divBdr>
                <w:top w:val="none" w:sz="0" w:space="0" w:color="auto"/>
                <w:left w:val="none" w:sz="0" w:space="0" w:color="auto"/>
                <w:bottom w:val="none" w:sz="0" w:space="0" w:color="auto"/>
                <w:right w:val="none" w:sz="0" w:space="0" w:color="auto"/>
              </w:divBdr>
            </w:div>
            <w:div w:id="2118677282">
              <w:marLeft w:val="0"/>
              <w:marRight w:val="0"/>
              <w:marTop w:val="0"/>
              <w:marBottom w:val="0"/>
              <w:divBdr>
                <w:top w:val="none" w:sz="0" w:space="0" w:color="auto"/>
                <w:left w:val="none" w:sz="0" w:space="0" w:color="auto"/>
                <w:bottom w:val="none" w:sz="0" w:space="0" w:color="auto"/>
                <w:right w:val="none" w:sz="0" w:space="0" w:color="auto"/>
              </w:divBdr>
            </w:div>
          </w:divsChild>
        </w:div>
        <w:div w:id="102385616">
          <w:marLeft w:val="0"/>
          <w:marRight w:val="0"/>
          <w:marTop w:val="0"/>
          <w:marBottom w:val="0"/>
          <w:divBdr>
            <w:top w:val="none" w:sz="0" w:space="0" w:color="auto"/>
            <w:left w:val="none" w:sz="0" w:space="0" w:color="auto"/>
            <w:bottom w:val="none" w:sz="0" w:space="0" w:color="auto"/>
            <w:right w:val="none" w:sz="0" w:space="0" w:color="auto"/>
          </w:divBdr>
          <w:divsChild>
            <w:div w:id="1936011717">
              <w:marLeft w:val="0"/>
              <w:marRight w:val="0"/>
              <w:marTop w:val="0"/>
              <w:marBottom w:val="0"/>
              <w:divBdr>
                <w:top w:val="none" w:sz="0" w:space="0" w:color="auto"/>
                <w:left w:val="none" w:sz="0" w:space="0" w:color="auto"/>
                <w:bottom w:val="none" w:sz="0" w:space="0" w:color="auto"/>
                <w:right w:val="none" w:sz="0" w:space="0" w:color="auto"/>
              </w:divBdr>
            </w:div>
            <w:div w:id="461311364">
              <w:marLeft w:val="0"/>
              <w:marRight w:val="0"/>
              <w:marTop w:val="0"/>
              <w:marBottom w:val="0"/>
              <w:divBdr>
                <w:top w:val="none" w:sz="0" w:space="0" w:color="auto"/>
                <w:left w:val="none" w:sz="0" w:space="0" w:color="auto"/>
                <w:bottom w:val="none" w:sz="0" w:space="0" w:color="auto"/>
                <w:right w:val="none" w:sz="0" w:space="0" w:color="auto"/>
              </w:divBdr>
            </w:div>
          </w:divsChild>
        </w:div>
        <w:div w:id="539782206">
          <w:marLeft w:val="0"/>
          <w:marRight w:val="0"/>
          <w:marTop w:val="0"/>
          <w:marBottom w:val="0"/>
          <w:divBdr>
            <w:top w:val="none" w:sz="0" w:space="0" w:color="auto"/>
            <w:left w:val="none" w:sz="0" w:space="0" w:color="auto"/>
            <w:bottom w:val="none" w:sz="0" w:space="0" w:color="auto"/>
            <w:right w:val="none" w:sz="0" w:space="0" w:color="auto"/>
          </w:divBdr>
        </w:div>
        <w:div w:id="1009989967">
          <w:marLeft w:val="0"/>
          <w:marRight w:val="0"/>
          <w:marTop w:val="0"/>
          <w:marBottom w:val="0"/>
          <w:divBdr>
            <w:top w:val="none" w:sz="0" w:space="0" w:color="auto"/>
            <w:left w:val="none" w:sz="0" w:space="0" w:color="auto"/>
            <w:bottom w:val="none" w:sz="0" w:space="0" w:color="auto"/>
            <w:right w:val="none" w:sz="0" w:space="0" w:color="auto"/>
          </w:divBdr>
        </w:div>
      </w:divsChild>
    </w:div>
    <w:div w:id="1298414939">
      <w:bodyDiv w:val="1"/>
      <w:marLeft w:val="0"/>
      <w:marRight w:val="0"/>
      <w:marTop w:val="0"/>
      <w:marBottom w:val="0"/>
      <w:divBdr>
        <w:top w:val="none" w:sz="0" w:space="0" w:color="auto"/>
        <w:left w:val="none" w:sz="0" w:space="0" w:color="auto"/>
        <w:bottom w:val="none" w:sz="0" w:space="0" w:color="auto"/>
        <w:right w:val="none" w:sz="0" w:space="0" w:color="auto"/>
      </w:divBdr>
    </w:div>
    <w:div w:id="1358698089">
      <w:bodyDiv w:val="1"/>
      <w:marLeft w:val="0"/>
      <w:marRight w:val="0"/>
      <w:marTop w:val="0"/>
      <w:marBottom w:val="0"/>
      <w:divBdr>
        <w:top w:val="none" w:sz="0" w:space="0" w:color="auto"/>
        <w:left w:val="none" w:sz="0" w:space="0" w:color="auto"/>
        <w:bottom w:val="none" w:sz="0" w:space="0" w:color="auto"/>
        <w:right w:val="none" w:sz="0" w:space="0" w:color="auto"/>
      </w:divBdr>
    </w:div>
    <w:div w:id="1923023693">
      <w:bodyDiv w:val="1"/>
      <w:marLeft w:val="0"/>
      <w:marRight w:val="0"/>
      <w:marTop w:val="0"/>
      <w:marBottom w:val="0"/>
      <w:divBdr>
        <w:top w:val="none" w:sz="0" w:space="0" w:color="auto"/>
        <w:left w:val="none" w:sz="0" w:space="0" w:color="auto"/>
        <w:bottom w:val="none" w:sz="0" w:space="0" w:color="auto"/>
        <w:right w:val="none" w:sz="0" w:space="0" w:color="auto"/>
      </w:divBdr>
      <w:divsChild>
        <w:div w:id="914584113">
          <w:marLeft w:val="-420"/>
          <w:marRight w:val="0"/>
          <w:marTop w:val="0"/>
          <w:marBottom w:val="0"/>
          <w:divBdr>
            <w:top w:val="single" w:sz="6" w:space="0" w:color="8AA2BF"/>
            <w:left w:val="single" w:sz="6" w:space="0" w:color="8AA2BF"/>
            <w:bottom w:val="single" w:sz="6" w:space="0" w:color="8AA2BF"/>
            <w:right w:val="single" w:sz="6" w:space="0" w:color="8AA2B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drakeley@nationalfore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tionalforest.org/about/grants-sustainable-tourism-grants"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fores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nationalforest.org/sites/default/files/2018-08/National-Forest-Tourism-Growth-Plan-Web-Document.pdf"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rdrakeley@nationalfor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000DBF9E2B44448AF2DBBC01A42E2B" ma:contentTypeVersion="16" ma:contentTypeDescription="Create a new document." ma:contentTypeScope="" ma:versionID="a2522715d5dd6ab6b22915cf3c8962a2">
  <xsd:schema xmlns:xsd="http://www.w3.org/2001/XMLSchema" xmlns:xs="http://www.w3.org/2001/XMLSchema" xmlns:p="http://schemas.microsoft.com/office/2006/metadata/properties" xmlns:ns2="1ed3bab3-3e5a-4c91-8f36-14d4c01ce76a" xmlns:ns3="a0935adb-67a1-49c6-b105-91d006251fdb" targetNamespace="http://schemas.microsoft.com/office/2006/metadata/properties" ma:root="true" ma:fieldsID="d386c2a83c4e9337c2a0cd2a196c7225" ns2:_="" ns3:_="">
    <xsd:import namespace="1ed3bab3-3e5a-4c91-8f36-14d4c01ce76a"/>
    <xsd:import namespace="a0935adb-67a1-49c6-b105-91d006251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3bab3-3e5a-4c91-8f36-14d4c01ce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935adb-67a1-49c6-b105-91d006251f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f99e70-7df4-40f2-b784-9055c782fed4}" ma:internalName="TaxCatchAll" ma:showField="CatchAllData" ma:web="a0935adb-67a1-49c6-b105-91d006251f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0935adb-67a1-49c6-b105-91d006251fdb" xsi:nil="true"/>
    <lcf76f155ced4ddcb4097134ff3c332f xmlns="1ed3bab3-3e5a-4c91-8f36-14d4c01ce7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30FAFA-9786-4434-AB46-716009F0AEE2}">
  <ds:schemaRefs>
    <ds:schemaRef ds:uri="http://schemas.microsoft.com/sharepoint/v3/contenttype/forms"/>
  </ds:schemaRefs>
</ds:datastoreItem>
</file>

<file path=customXml/itemProps2.xml><?xml version="1.0" encoding="utf-8"?>
<ds:datastoreItem xmlns:ds="http://schemas.openxmlformats.org/officeDocument/2006/customXml" ds:itemID="{1EE900C3-8B82-4A6D-A78E-6A9A767C5369}">
  <ds:schemaRefs>
    <ds:schemaRef ds:uri="http://schemas.openxmlformats.org/officeDocument/2006/bibliography"/>
  </ds:schemaRefs>
</ds:datastoreItem>
</file>

<file path=customXml/itemProps3.xml><?xml version="1.0" encoding="utf-8"?>
<ds:datastoreItem xmlns:ds="http://schemas.openxmlformats.org/officeDocument/2006/customXml" ds:itemID="{28747766-BBF7-461B-B60B-991F917FB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3bab3-3e5a-4c91-8f36-14d4c01ce76a"/>
    <ds:schemaRef ds:uri="a0935adb-67a1-49c6-b105-91d006251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2F0137-6F3C-4D82-85F0-F9047957A362}">
  <ds:schemaRefs>
    <ds:schemaRef ds:uri="http://schemas.microsoft.com/office/2006/documentManagement/types"/>
    <ds:schemaRef ds:uri="http://schemas.microsoft.com/office/infopath/2007/PartnerControls"/>
    <ds:schemaRef ds:uri="http://purl.org/dc/elements/1.1/"/>
    <ds:schemaRef ds:uri="1ed3bab3-3e5a-4c91-8f36-14d4c01ce76a"/>
    <ds:schemaRef ds:uri="http://purl.org/dc/dcmitype/"/>
    <ds:schemaRef ds:uri="a0935adb-67a1-49c6-b105-91d006251fdb"/>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Drakeley</dc:creator>
  <cp:keywords/>
  <dc:description/>
  <cp:lastModifiedBy>Richard Drakeley</cp:lastModifiedBy>
  <cp:revision>9</cp:revision>
  <cp:lastPrinted>2022-03-09T10:37:00Z</cp:lastPrinted>
  <dcterms:created xsi:type="dcterms:W3CDTF">2023-01-10T16:08:00Z</dcterms:created>
  <dcterms:modified xsi:type="dcterms:W3CDTF">2023-01-24T17:49:00Z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0x010100CE000DBF9E2B44448AF2DBBC01A42E2B</vt:lpwstr>
  </property>
  <property fmtid="{D5CDD505-2E9C-101B-9397-08002B2CF9AE}" pid="3" name="MediaServiceImageTags">
    <vt:lpwstr/>
  </property>
</Properties>
</file>